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3A028" w14:textId="77777777" w:rsidR="00282680" w:rsidRDefault="00282680">
      <w:pPr>
        <w:rPr>
          <w:rFonts w:ascii="Inter" w:eastAsia="Inter" w:hAnsi="Inter" w:cs="Inter"/>
          <w:b/>
          <w:color w:val="28A98C"/>
          <w:sz w:val="48"/>
          <w:szCs w:val="48"/>
        </w:rPr>
      </w:pPr>
    </w:p>
    <w:p w14:paraId="4C5411D8" w14:textId="77777777" w:rsidR="00282680" w:rsidRDefault="00000000">
      <w:pPr>
        <w:rPr>
          <w:rFonts w:ascii="Inter" w:eastAsia="Inter" w:hAnsi="Inter" w:cs="Inter"/>
          <w:color w:val="28A98C"/>
          <w:sz w:val="60"/>
          <w:szCs w:val="60"/>
        </w:rPr>
      </w:pPr>
      <w:r>
        <w:rPr>
          <w:rFonts w:ascii="Inter" w:eastAsia="Inter" w:hAnsi="Inter" w:cs="Inter"/>
          <w:b/>
          <w:color w:val="28A98C"/>
          <w:sz w:val="60"/>
          <w:szCs w:val="60"/>
        </w:rPr>
        <w:t xml:space="preserve">Reflexión sobre los Objetivos </w:t>
      </w:r>
      <w:proofErr w:type="spellStart"/>
      <w:r>
        <w:rPr>
          <w:rFonts w:ascii="Inter" w:eastAsia="Inter" w:hAnsi="Inter" w:cs="Inter"/>
          <w:b/>
          <w:color w:val="28A98C"/>
          <w:sz w:val="60"/>
          <w:szCs w:val="60"/>
        </w:rPr>
        <w:t>Laudato</w:t>
      </w:r>
      <w:proofErr w:type="spellEnd"/>
      <w:r>
        <w:rPr>
          <w:rFonts w:ascii="Inter" w:eastAsia="Inter" w:hAnsi="Inter" w:cs="Inter"/>
          <w:b/>
          <w:color w:val="28A98C"/>
          <w:sz w:val="60"/>
          <w:szCs w:val="60"/>
        </w:rPr>
        <w:t xml:space="preserve"> Si'</w:t>
      </w:r>
    </w:p>
    <w:p w14:paraId="503D7A49" w14:textId="77777777" w:rsidR="00282680" w:rsidRDefault="00282680">
      <w:pPr>
        <w:rPr>
          <w:rFonts w:ascii="Inter" w:eastAsia="Inter" w:hAnsi="Inter" w:cs="Inter"/>
          <w:color w:val="404040"/>
        </w:rPr>
      </w:pPr>
    </w:p>
    <w:p w14:paraId="61893528" w14:textId="77777777" w:rsidR="00282680" w:rsidRDefault="00000000">
      <w:pPr>
        <w:rPr>
          <w:rFonts w:ascii="Inter" w:eastAsia="Inter" w:hAnsi="Inter" w:cs="Inter"/>
          <w:color w:val="28A98C"/>
          <w:sz w:val="28"/>
          <w:szCs w:val="28"/>
        </w:rPr>
      </w:pPr>
      <w:r>
        <w:rPr>
          <w:rFonts w:ascii="Inter" w:eastAsia="Inter" w:hAnsi="Inter" w:cs="Inter"/>
          <w:color w:val="28A98C"/>
          <w:sz w:val="28"/>
          <w:szCs w:val="28"/>
        </w:rPr>
        <w:t xml:space="preserve">Te invitamos a crear un breve documento o vídeo de reflexión que explique cómo tus valores e identidad únicos están conectados con los Objetivos </w:t>
      </w:r>
      <w:proofErr w:type="spellStart"/>
      <w:r>
        <w:rPr>
          <w:rFonts w:ascii="Inter" w:eastAsia="Inter" w:hAnsi="Inter" w:cs="Inter"/>
          <w:color w:val="28A98C"/>
          <w:sz w:val="28"/>
          <w:szCs w:val="28"/>
        </w:rPr>
        <w:t>Laudato</w:t>
      </w:r>
      <w:proofErr w:type="spellEnd"/>
      <w:r>
        <w:rPr>
          <w:rFonts w:ascii="Inter" w:eastAsia="Inter" w:hAnsi="Inter" w:cs="Inter"/>
          <w:color w:val="28A98C"/>
          <w:sz w:val="28"/>
          <w:szCs w:val="28"/>
        </w:rPr>
        <w:t xml:space="preserve"> Si' y subirlo a la Plataforma de Acción </w:t>
      </w:r>
      <w:proofErr w:type="spellStart"/>
      <w:r>
        <w:rPr>
          <w:rFonts w:ascii="Inter" w:eastAsia="Inter" w:hAnsi="Inter" w:cs="Inter"/>
          <w:color w:val="28A98C"/>
          <w:sz w:val="28"/>
          <w:szCs w:val="28"/>
        </w:rPr>
        <w:t>Laudato</w:t>
      </w:r>
      <w:proofErr w:type="spellEnd"/>
      <w:r>
        <w:rPr>
          <w:rFonts w:ascii="Inter" w:eastAsia="Inter" w:hAnsi="Inter" w:cs="Inter"/>
          <w:color w:val="28A98C"/>
          <w:sz w:val="28"/>
          <w:szCs w:val="28"/>
        </w:rPr>
        <w:t xml:space="preserve"> Si'.</w:t>
      </w:r>
    </w:p>
    <w:p w14:paraId="67C93C49" w14:textId="77777777" w:rsidR="00282680" w:rsidRDefault="00282680">
      <w:pPr>
        <w:rPr>
          <w:rFonts w:ascii="Inter" w:eastAsia="Inter" w:hAnsi="Inter" w:cs="Inter"/>
          <w:color w:val="28A98C"/>
          <w:sz w:val="28"/>
          <w:szCs w:val="28"/>
        </w:rPr>
      </w:pPr>
    </w:p>
    <w:p w14:paraId="2E1AA6EB" w14:textId="77777777" w:rsidR="00282680" w:rsidRDefault="00000000">
      <w:pPr>
        <w:rPr>
          <w:rFonts w:ascii="Inter" w:eastAsia="Inter" w:hAnsi="Inter" w:cs="Inter"/>
          <w:color w:val="28A98C"/>
          <w:sz w:val="28"/>
          <w:szCs w:val="28"/>
        </w:rPr>
      </w:pPr>
      <w:r>
        <w:rPr>
          <w:rFonts w:ascii="Inter" w:eastAsia="Inter" w:hAnsi="Inter" w:cs="Inter"/>
          <w:color w:val="28A98C"/>
          <w:sz w:val="28"/>
          <w:szCs w:val="28"/>
        </w:rPr>
        <w:t>Puedes utilizar esta plantilla para crear tu reflexión, o puedes utilizar tu propio formato para llevar a cabo tu reflexión de la manera que sea más significativa para ti.</w:t>
      </w:r>
    </w:p>
    <w:p w14:paraId="4F825C83" w14:textId="77777777" w:rsidR="00282680" w:rsidRDefault="00282680">
      <w:pPr>
        <w:rPr>
          <w:rFonts w:ascii="Inter" w:eastAsia="Inter" w:hAnsi="Inter" w:cs="Inter"/>
          <w:color w:val="28A98C"/>
          <w:sz w:val="28"/>
          <w:szCs w:val="28"/>
        </w:rPr>
      </w:pPr>
    </w:p>
    <w:p w14:paraId="5723F0F2" w14:textId="77777777" w:rsidR="00282680" w:rsidRDefault="00000000">
      <w:pPr>
        <w:rPr>
          <w:color w:val="28A98C"/>
          <w:sz w:val="28"/>
          <w:szCs w:val="28"/>
        </w:rPr>
      </w:pPr>
      <w:r>
        <w:rPr>
          <w:rFonts w:ascii="Inter" w:eastAsia="Inter" w:hAnsi="Inter" w:cs="Inter"/>
          <w:color w:val="28A98C"/>
          <w:sz w:val="28"/>
          <w:szCs w:val="28"/>
        </w:rPr>
        <w:t>Por favor, no dudes en responder a estas preguntas para ayudarte a desarrollar tu reflexión.</w:t>
      </w:r>
    </w:p>
    <w:p w14:paraId="18DF4836" w14:textId="77777777" w:rsidR="00282680" w:rsidRDefault="00282680"/>
    <w:p w14:paraId="48E2005B" w14:textId="77777777" w:rsidR="00282680" w:rsidRDefault="00000000">
      <w:r>
        <w:pict w14:anchorId="10633AB7">
          <v:rect id="_x0000_i1025" style="width:0;height:1.5pt" o:hralign="center" o:hrstd="t" o:hr="t" fillcolor="#a0a0a0" stroked="f"/>
        </w:pict>
      </w:r>
    </w:p>
    <w:p w14:paraId="21347A81" w14:textId="77777777" w:rsidR="00282680" w:rsidRDefault="00282680"/>
    <w:p w14:paraId="754C595D" w14:textId="77777777" w:rsidR="00282680" w:rsidRDefault="00282680"/>
    <w:p w14:paraId="0D0D2EF6" w14:textId="77777777" w:rsidR="00282680" w:rsidRPr="00E35253" w:rsidRDefault="00000000">
      <w:pPr>
        <w:numPr>
          <w:ilvl w:val="0"/>
          <w:numId w:val="6"/>
        </w:numPr>
        <w:rPr>
          <w:sz w:val="28"/>
          <w:szCs w:val="28"/>
        </w:rPr>
      </w:pPr>
      <w:r>
        <w:rPr>
          <w:rFonts w:ascii="Inter Medium" w:eastAsia="Inter Medium" w:hAnsi="Inter Medium" w:cs="Inter Medium"/>
          <w:sz w:val="28"/>
          <w:szCs w:val="28"/>
        </w:rPr>
        <w:t xml:space="preserve">Revisa los Objetivos </w:t>
      </w:r>
      <w:proofErr w:type="spellStart"/>
      <w:r>
        <w:rPr>
          <w:rFonts w:ascii="Inter Medium" w:eastAsia="Inter Medium" w:hAnsi="Inter Medium" w:cs="Inter Medium"/>
          <w:sz w:val="28"/>
          <w:szCs w:val="28"/>
        </w:rPr>
        <w:t>Laudato</w:t>
      </w:r>
      <w:proofErr w:type="spellEnd"/>
      <w:r>
        <w:rPr>
          <w:rFonts w:ascii="Inter Medium" w:eastAsia="Inter Medium" w:hAnsi="Inter Medium" w:cs="Inter Medium"/>
          <w:sz w:val="28"/>
          <w:szCs w:val="28"/>
        </w:rPr>
        <w:t xml:space="preserve"> Si’ </w:t>
      </w:r>
      <w:hyperlink r:id="rId8">
        <w:r w:rsidR="00282680">
          <w:rPr>
            <w:rFonts w:ascii="Inter" w:eastAsia="Inter" w:hAnsi="Inter" w:cs="Inter"/>
            <w:color w:val="28A98C"/>
            <w:sz w:val="28"/>
            <w:szCs w:val="28"/>
            <w:u w:val="single"/>
          </w:rPr>
          <w:t>aquí</w:t>
        </w:r>
      </w:hyperlink>
      <w:r>
        <w:rPr>
          <w:rFonts w:ascii="Inter" w:eastAsia="Inter" w:hAnsi="Inter" w:cs="Inter"/>
          <w:color w:val="28A98C"/>
          <w:sz w:val="28"/>
          <w:szCs w:val="28"/>
        </w:rPr>
        <w:t xml:space="preserve"> </w:t>
      </w:r>
      <w:r>
        <w:rPr>
          <w:rFonts w:ascii="Inter Medium" w:eastAsia="Inter Medium" w:hAnsi="Inter Medium" w:cs="Inter Medium"/>
          <w:sz w:val="28"/>
          <w:szCs w:val="28"/>
        </w:rPr>
        <w:t>¿Cómo te inspiran?</w:t>
      </w:r>
    </w:p>
    <w:p w14:paraId="52ADB1BD" w14:textId="77777777" w:rsidR="00E35253" w:rsidRDefault="00E35253" w:rsidP="00E35253">
      <w:pPr>
        <w:ind w:left="720"/>
        <w:rPr>
          <w:rFonts w:ascii="Inter Medium" w:eastAsia="Inter Medium" w:hAnsi="Inter Medium" w:cs="Inter Medium"/>
          <w:sz w:val="28"/>
          <w:szCs w:val="28"/>
        </w:rPr>
      </w:pPr>
    </w:p>
    <w:p w14:paraId="4B39AEB5" w14:textId="250938F5" w:rsidR="00E35253" w:rsidRPr="00277E43" w:rsidRDefault="00E35253" w:rsidP="00E35253">
      <w:pPr>
        <w:ind w:left="720"/>
        <w:rPr>
          <w:rFonts w:ascii="Inter" w:hAnsi="Inter"/>
        </w:rPr>
      </w:pPr>
      <w:r w:rsidRPr="00277E43">
        <w:rPr>
          <w:rFonts w:ascii="Inter" w:hAnsi="Inter"/>
        </w:rPr>
        <w:t xml:space="preserve">Los objetivos </w:t>
      </w:r>
      <w:proofErr w:type="spellStart"/>
      <w:r w:rsidRPr="00277E43">
        <w:rPr>
          <w:rFonts w:ascii="Inter" w:hAnsi="Inter"/>
        </w:rPr>
        <w:t>Laudato</w:t>
      </w:r>
      <w:proofErr w:type="spellEnd"/>
      <w:r w:rsidRPr="00277E43">
        <w:rPr>
          <w:rFonts w:ascii="Inter" w:hAnsi="Inter"/>
        </w:rPr>
        <w:t xml:space="preserve"> si’ nos inspira a ser consciente</w:t>
      </w:r>
      <w:r w:rsidR="003354F9">
        <w:rPr>
          <w:rFonts w:ascii="Inter" w:hAnsi="Inter"/>
        </w:rPr>
        <w:t>s</w:t>
      </w:r>
      <w:r w:rsidRPr="00277E43">
        <w:rPr>
          <w:rFonts w:ascii="Inter" w:hAnsi="Inter"/>
        </w:rPr>
        <w:t xml:space="preserve"> de reconocer la naturaleza como parte del legado de Dios para nuestra evolución espiritual y humana, por lo que nos enlaza a un compromiso de protección y cuidado de cada recurso natural, y de esta manera mantener una dinámica equilibrada en nuestros medios de vida. </w:t>
      </w:r>
    </w:p>
    <w:p w14:paraId="4DCF55AE" w14:textId="77777777" w:rsidR="00282680" w:rsidRDefault="00282680">
      <w:pPr>
        <w:rPr>
          <w:rFonts w:ascii="Inter Medium" w:eastAsia="Inter Medium" w:hAnsi="Inter Medium" w:cs="Inter Medium"/>
          <w:color w:val="404040"/>
          <w:sz w:val="28"/>
          <w:szCs w:val="28"/>
        </w:rPr>
      </w:pPr>
    </w:p>
    <w:p w14:paraId="2616C489" w14:textId="69B66FD4" w:rsidR="00282680" w:rsidRDefault="00000000">
      <w:pPr>
        <w:numPr>
          <w:ilvl w:val="0"/>
          <w:numId w:val="5"/>
        </w:numPr>
        <w:rPr>
          <w:rFonts w:ascii="Inter Medium" w:eastAsia="Inter Medium" w:hAnsi="Inter Medium" w:cs="Inter Medium"/>
          <w:sz w:val="28"/>
          <w:szCs w:val="28"/>
        </w:rPr>
      </w:pPr>
      <w:r>
        <w:rPr>
          <w:rFonts w:ascii="Inter Medium" w:eastAsia="Inter Medium" w:hAnsi="Inter Medium" w:cs="Inter Medium"/>
          <w:sz w:val="28"/>
          <w:szCs w:val="28"/>
        </w:rPr>
        <w:t>Enriquece tu comprensión de cómo todo está “</w:t>
      </w:r>
      <w:hyperlink r:id="rId9">
        <w:r w:rsidR="00282680">
          <w:rPr>
            <w:rFonts w:ascii="Inter Medium" w:eastAsia="Inter Medium" w:hAnsi="Inter Medium" w:cs="Inter Medium"/>
            <w:color w:val="28A98C"/>
            <w:sz w:val="28"/>
            <w:szCs w:val="28"/>
            <w:u w:val="single"/>
          </w:rPr>
          <w:t>conectado</w:t>
        </w:r>
      </w:hyperlink>
      <w:r>
        <w:rPr>
          <w:rFonts w:ascii="Inter Medium" w:eastAsia="Inter Medium" w:hAnsi="Inter Medium" w:cs="Inter Medium"/>
          <w:sz w:val="28"/>
          <w:szCs w:val="28"/>
        </w:rPr>
        <w:t>”</w:t>
      </w:r>
      <w:r w:rsidR="00277E43">
        <w:rPr>
          <w:rFonts w:ascii="Inter Medium" w:eastAsia="Inter Medium" w:hAnsi="Inter Medium" w:cs="Inter Medium"/>
          <w:sz w:val="28"/>
          <w:szCs w:val="28"/>
        </w:rPr>
        <w:t xml:space="preserve"> </w:t>
      </w:r>
      <w:r>
        <w:rPr>
          <w:rFonts w:ascii="Inter Medium" w:eastAsia="Inter Medium" w:hAnsi="Inter Medium" w:cs="Inter Medium"/>
          <w:sz w:val="28"/>
          <w:szCs w:val="28"/>
        </w:rPr>
        <w:t>¿Cómo ha afectado la crisis socio-ecológica a tu comunidad</w:t>
      </w:r>
    </w:p>
    <w:p w14:paraId="4AE0D8E8" w14:textId="77777777" w:rsidR="007C628B" w:rsidRDefault="007C628B" w:rsidP="007C628B">
      <w:pPr>
        <w:ind w:left="720"/>
        <w:rPr>
          <w:rFonts w:ascii="Inter Medium" w:eastAsia="Inter Medium" w:hAnsi="Inter Medium" w:cs="Inter Medium"/>
          <w:sz w:val="28"/>
          <w:szCs w:val="28"/>
        </w:rPr>
      </w:pPr>
    </w:p>
    <w:p w14:paraId="7CA5CE05" w14:textId="2709A9AF" w:rsidR="007C628B" w:rsidRPr="00277E43" w:rsidRDefault="007C628B" w:rsidP="007C628B">
      <w:pPr>
        <w:ind w:left="720"/>
        <w:rPr>
          <w:rFonts w:ascii="Inter" w:eastAsia="Inter Medium" w:hAnsi="Inter" w:cs="Inter Medium"/>
        </w:rPr>
      </w:pPr>
      <w:r w:rsidRPr="00277E43">
        <w:rPr>
          <w:rFonts w:ascii="Inter" w:eastAsia="Inter Medium" w:hAnsi="Inter" w:cs="Inter Medium"/>
        </w:rPr>
        <w:t>Las dos sedes de la Institución Educativa Eusebio Septimio Mari, están ubicadas en zonas de la ciudad de Riohacha</w:t>
      </w:r>
      <w:r w:rsidR="003354F9">
        <w:rPr>
          <w:rFonts w:ascii="Inter" w:eastAsia="Inter Medium" w:hAnsi="Inter" w:cs="Inter Medium"/>
        </w:rPr>
        <w:t>, La Guajira, Colombia,</w:t>
      </w:r>
      <w:r w:rsidRPr="00277E43">
        <w:rPr>
          <w:rFonts w:ascii="Inter" w:eastAsia="Inter Medium" w:hAnsi="Inter" w:cs="Inter Medium"/>
        </w:rPr>
        <w:t xml:space="preserve"> presentan situaciones de presión socio ambiental, generando eventos específicos que afectan el saneamiento, la seguridad y otros aspectos en la comunidad educativa. Las problemáticas más relevantes del contexto de influencia que afectan directamente a la </w:t>
      </w:r>
      <w:r w:rsidR="008B3B7F" w:rsidRPr="00277E43">
        <w:rPr>
          <w:rFonts w:ascii="Inter" w:eastAsia="Inter Medium" w:hAnsi="Inter" w:cs="Inter Medium"/>
        </w:rPr>
        <w:t>comunidad,</w:t>
      </w:r>
      <w:r w:rsidRPr="00277E43">
        <w:rPr>
          <w:rFonts w:ascii="Inter" w:eastAsia="Inter Medium" w:hAnsi="Inter" w:cs="Inter Medium"/>
        </w:rPr>
        <w:t xml:space="preserve"> educativa son: Punto de contaminación</w:t>
      </w:r>
      <w:r w:rsidR="008B3B7F" w:rsidRPr="00277E43">
        <w:rPr>
          <w:rFonts w:ascii="Inter" w:eastAsia="Inter Medium" w:hAnsi="Inter" w:cs="Inter Medium"/>
        </w:rPr>
        <w:t xml:space="preserve"> dado por la disposición inadecuada de residuos sólidos, olores fétidos por descomposición de materia orgánica, inseguridad e invasión </w:t>
      </w:r>
      <w:r w:rsidRPr="00277E43">
        <w:rPr>
          <w:rFonts w:ascii="Inter" w:eastAsia="Inter Medium" w:hAnsi="Inter" w:cs="Inter Medium"/>
        </w:rPr>
        <w:t xml:space="preserve">de espacio público </w:t>
      </w:r>
      <w:r w:rsidR="008B3B7F" w:rsidRPr="00277E43">
        <w:rPr>
          <w:rFonts w:ascii="Inter" w:eastAsia="Inter Medium" w:hAnsi="Inter" w:cs="Inter Medium"/>
        </w:rPr>
        <w:t xml:space="preserve">en un punto exacto </w:t>
      </w:r>
      <w:r w:rsidRPr="00277E43">
        <w:rPr>
          <w:rFonts w:ascii="Inter" w:eastAsia="Inter Medium" w:hAnsi="Inter" w:cs="Inter Medium"/>
        </w:rPr>
        <w:t xml:space="preserve">en la calle 14 que colinda con entrada de estudiantes de la sede </w:t>
      </w:r>
      <w:r w:rsidRPr="00277E43">
        <w:rPr>
          <w:rFonts w:ascii="Inter" w:eastAsia="Inter Medium" w:hAnsi="Inter" w:cs="Inter Medium"/>
        </w:rPr>
        <w:lastRenderedPageBreak/>
        <w:t>principal y falta de infra</w:t>
      </w:r>
      <w:r w:rsidR="008B3B7F" w:rsidRPr="00277E43">
        <w:rPr>
          <w:rFonts w:ascii="Inter" w:eastAsia="Inter Medium" w:hAnsi="Inter" w:cs="Inter Medium"/>
        </w:rPr>
        <w:t>estructura</w:t>
      </w:r>
      <w:r w:rsidRPr="00277E43">
        <w:rPr>
          <w:rFonts w:ascii="Inter" w:eastAsia="Inter Medium" w:hAnsi="Inter" w:cs="Inter Medium"/>
        </w:rPr>
        <w:t xml:space="preserve"> en la vía de acceso a la sede Madre </w:t>
      </w:r>
      <w:r w:rsidR="008B3B7F" w:rsidRPr="00277E43">
        <w:rPr>
          <w:rFonts w:ascii="Inter" w:eastAsia="Inter Medium" w:hAnsi="Inter" w:cs="Inter Medium"/>
        </w:rPr>
        <w:t>Verónica</w:t>
      </w:r>
      <w:r w:rsidRPr="00277E43">
        <w:rPr>
          <w:rFonts w:ascii="Inter" w:eastAsia="Inter Medium" w:hAnsi="Inter" w:cs="Inter Medium"/>
        </w:rPr>
        <w:t xml:space="preserve"> por vulnerabilidad de inundación</w:t>
      </w:r>
      <w:r w:rsidR="008B3B7F" w:rsidRPr="00277E43">
        <w:rPr>
          <w:rFonts w:ascii="Inter" w:eastAsia="Inter Medium" w:hAnsi="Inter" w:cs="Inter Medium"/>
        </w:rPr>
        <w:t xml:space="preserve"> y falta de espacios verdes. </w:t>
      </w:r>
      <w:r w:rsidRPr="00277E43">
        <w:rPr>
          <w:rFonts w:ascii="Inter" w:eastAsia="Inter Medium" w:hAnsi="Inter" w:cs="Inter Medium"/>
        </w:rPr>
        <w:t xml:space="preserve"> </w:t>
      </w:r>
    </w:p>
    <w:p w14:paraId="527E8AD1" w14:textId="77777777" w:rsidR="00282680" w:rsidRDefault="00282680">
      <w:pPr>
        <w:rPr>
          <w:rFonts w:ascii="Inter" w:eastAsia="Inter" w:hAnsi="Inter" w:cs="Inter"/>
          <w:color w:val="404040"/>
        </w:rPr>
      </w:pPr>
    </w:p>
    <w:p w14:paraId="3FBB649C" w14:textId="77777777" w:rsidR="00E35253" w:rsidRDefault="00E35253">
      <w:pPr>
        <w:rPr>
          <w:rFonts w:ascii="Inter" w:eastAsia="Inter" w:hAnsi="Inter" w:cs="Inter"/>
          <w:color w:val="404040"/>
        </w:rPr>
      </w:pPr>
    </w:p>
    <w:p w14:paraId="5BA065F7" w14:textId="77777777" w:rsidR="00282680" w:rsidRDefault="00000000">
      <w:pPr>
        <w:numPr>
          <w:ilvl w:val="0"/>
          <w:numId w:val="2"/>
        </w:numPr>
        <w:rPr>
          <w:rFonts w:ascii="Inter Medium" w:eastAsia="Inter Medium" w:hAnsi="Inter Medium" w:cs="Inter Medium"/>
          <w:sz w:val="28"/>
          <w:szCs w:val="28"/>
        </w:rPr>
      </w:pPr>
      <w:r>
        <w:rPr>
          <w:rFonts w:ascii="Inter Medium" w:eastAsia="Inter Medium" w:hAnsi="Inter Medium" w:cs="Inter Medium"/>
          <w:sz w:val="28"/>
          <w:szCs w:val="28"/>
        </w:rPr>
        <w:t>¿Cuál es tu misión y/o tus valores?</w:t>
      </w:r>
    </w:p>
    <w:p w14:paraId="3374A01B" w14:textId="77777777" w:rsidR="00282680" w:rsidRDefault="00282680"/>
    <w:p w14:paraId="6156CFBA" w14:textId="38BF62AF" w:rsidR="008B3B7F" w:rsidRPr="003354F9" w:rsidRDefault="008B3B7F" w:rsidP="008B3B7F">
      <w:pPr>
        <w:rPr>
          <w:rFonts w:ascii="Inter" w:hAnsi="Inter"/>
          <w:b/>
          <w:bCs/>
        </w:rPr>
      </w:pPr>
      <w:r w:rsidRPr="003354F9">
        <w:rPr>
          <w:rFonts w:ascii="Inter" w:hAnsi="Inter"/>
          <w:b/>
          <w:bCs/>
        </w:rPr>
        <w:t xml:space="preserve">LA MISIÓN </w:t>
      </w:r>
    </w:p>
    <w:p w14:paraId="2139B1B0" w14:textId="77777777" w:rsidR="003354F9" w:rsidRPr="00277E43" w:rsidRDefault="003354F9" w:rsidP="008B3B7F">
      <w:pPr>
        <w:rPr>
          <w:rFonts w:ascii="Inter" w:hAnsi="Inter"/>
        </w:rPr>
      </w:pPr>
    </w:p>
    <w:p w14:paraId="7E838E53" w14:textId="7FC85CBF" w:rsidR="008B3B7F" w:rsidRPr="00277E43" w:rsidRDefault="008B3B7F" w:rsidP="008B3B7F">
      <w:pPr>
        <w:rPr>
          <w:rFonts w:ascii="Inter" w:hAnsi="Inter"/>
        </w:rPr>
      </w:pPr>
      <w:r w:rsidRPr="00277E43">
        <w:rPr>
          <w:rFonts w:ascii="Inter" w:hAnsi="Inter"/>
        </w:rPr>
        <w:t xml:space="preserve">Cualificación de la formación integral, competente, desde la comprensión y práctica de valores religiosos, humanos y cívicos para el logro de la convivencia pacífica. </w:t>
      </w:r>
    </w:p>
    <w:p w14:paraId="427E58B3" w14:textId="77777777" w:rsidR="003354F9" w:rsidRDefault="003354F9" w:rsidP="008B3B7F">
      <w:pPr>
        <w:rPr>
          <w:rFonts w:ascii="Inter" w:hAnsi="Inter"/>
        </w:rPr>
      </w:pPr>
    </w:p>
    <w:p w14:paraId="17F7F606" w14:textId="61EC54CE" w:rsidR="008B3B7F" w:rsidRPr="003354F9" w:rsidRDefault="008B3B7F" w:rsidP="008B3B7F">
      <w:pPr>
        <w:rPr>
          <w:rFonts w:ascii="Inter" w:hAnsi="Inter"/>
          <w:b/>
          <w:bCs/>
        </w:rPr>
      </w:pPr>
      <w:r w:rsidRPr="003354F9">
        <w:rPr>
          <w:rFonts w:ascii="Inter" w:hAnsi="Inter"/>
          <w:b/>
          <w:bCs/>
        </w:rPr>
        <w:t xml:space="preserve">LA VISIÓN </w:t>
      </w:r>
    </w:p>
    <w:p w14:paraId="02E88ADF" w14:textId="77777777" w:rsidR="003354F9" w:rsidRPr="00277E43" w:rsidRDefault="003354F9" w:rsidP="008B3B7F">
      <w:pPr>
        <w:rPr>
          <w:rFonts w:ascii="Inter" w:hAnsi="Inter"/>
        </w:rPr>
      </w:pPr>
    </w:p>
    <w:p w14:paraId="61346D07" w14:textId="449B0D2A" w:rsidR="008B3B7F" w:rsidRPr="00277E43" w:rsidRDefault="008B3B7F" w:rsidP="008B3B7F">
      <w:pPr>
        <w:rPr>
          <w:rFonts w:ascii="Inter" w:hAnsi="Inter"/>
        </w:rPr>
      </w:pPr>
      <w:r w:rsidRPr="00277E43">
        <w:rPr>
          <w:rFonts w:ascii="Inter" w:hAnsi="Inter"/>
        </w:rPr>
        <w:t xml:space="preserve">En el 2032, La Institución espera verse como el eje dinamizador de los procesos de cambios educativos en el distrito de Riohacha, en el Departamento de La Guajira y a nivel nacional. </w:t>
      </w:r>
    </w:p>
    <w:p w14:paraId="41407C46" w14:textId="77777777" w:rsidR="003354F9" w:rsidRDefault="003354F9" w:rsidP="008B3B7F">
      <w:pPr>
        <w:rPr>
          <w:rFonts w:ascii="Inter" w:hAnsi="Inter"/>
        </w:rPr>
      </w:pPr>
    </w:p>
    <w:p w14:paraId="4375346A" w14:textId="2E244A3B" w:rsidR="008B3B7F" w:rsidRPr="00277E43" w:rsidRDefault="008B3B7F" w:rsidP="008B3B7F">
      <w:pPr>
        <w:rPr>
          <w:rFonts w:ascii="Inter" w:hAnsi="Inter"/>
        </w:rPr>
      </w:pPr>
      <w:r w:rsidRPr="003354F9">
        <w:rPr>
          <w:rFonts w:ascii="Inter" w:hAnsi="Inter"/>
          <w:b/>
          <w:bCs/>
        </w:rPr>
        <w:t>LEMA:</w:t>
      </w:r>
      <w:r w:rsidRPr="00277E43">
        <w:rPr>
          <w:rFonts w:ascii="Inter" w:hAnsi="Inter"/>
        </w:rPr>
        <w:t xml:space="preserve"> Ser, crecer y valorar nuestra identidad </w:t>
      </w:r>
      <w:proofErr w:type="spellStart"/>
      <w:r w:rsidRPr="00277E43">
        <w:rPr>
          <w:rFonts w:ascii="Inter" w:hAnsi="Inter"/>
        </w:rPr>
        <w:t>Eusebista</w:t>
      </w:r>
      <w:proofErr w:type="spellEnd"/>
      <w:r w:rsidRPr="00277E43">
        <w:rPr>
          <w:rFonts w:ascii="Inter" w:hAnsi="Inter"/>
        </w:rPr>
        <w:t>.</w:t>
      </w:r>
    </w:p>
    <w:p w14:paraId="7F0A8903" w14:textId="77777777" w:rsidR="008B3B7F" w:rsidRPr="00277E43" w:rsidRDefault="008B3B7F" w:rsidP="008B3B7F">
      <w:pPr>
        <w:rPr>
          <w:rFonts w:ascii="Inter" w:hAnsi="Inter"/>
        </w:rPr>
      </w:pPr>
    </w:p>
    <w:p w14:paraId="3B6F01C4" w14:textId="77777777" w:rsidR="008B3B7F" w:rsidRPr="003354F9" w:rsidRDefault="008B3B7F" w:rsidP="008B3B7F">
      <w:pPr>
        <w:rPr>
          <w:rFonts w:ascii="Inter" w:hAnsi="Inter"/>
          <w:b/>
          <w:bCs/>
        </w:rPr>
      </w:pPr>
      <w:r w:rsidRPr="003354F9">
        <w:rPr>
          <w:rFonts w:ascii="Inter" w:hAnsi="Inter"/>
          <w:b/>
          <w:bCs/>
        </w:rPr>
        <w:t xml:space="preserve">PRINCIPIOS INSTITUCIONALES </w:t>
      </w:r>
    </w:p>
    <w:p w14:paraId="7EAF9CCF" w14:textId="77777777" w:rsidR="003354F9" w:rsidRDefault="003354F9" w:rsidP="008B3B7F">
      <w:pPr>
        <w:rPr>
          <w:rFonts w:ascii="Inter" w:hAnsi="Inter"/>
        </w:rPr>
      </w:pPr>
    </w:p>
    <w:p w14:paraId="3F48AA30" w14:textId="10CAABEB" w:rsidR="008B3B7F" w:rsidRDefault="008B3B7F" w:rsidP="008B3B7F">
      <w:pPr>
        <w:rPr>
          <w:rFonts w:ascii="Inter" w:hAnsi="Inter"/>
        </w:rPr>
      </w:pPr>
      <w:r w:rsidRPr="00277E43">
        <w:rPr>
          <w:rFonts w:ascii="Inter" w:hAnsi="Inter"/>
        </w:rPr>
        <w:t xml:space="preserve">Para la Institución Educativa Eusebio Septimio Mari, “Educación es el proceso de perfeccionamiento integral e intencional del ser humano, orientado a su autorrealización y a su inserción activa en la sociedad y en la cultura”. La educación debe servir de motivación y apoyo a la superación, un proceso de aprendizaje que se prolonga durante toda la vida. </w:t>
      </w:r>
    </w:p>
    <w:p w14:paraId="4A3212B0" w14:textId="77777777" w:rsidR="003354F9" w:rsidRPr="00277E43" w:rsidRDefault="003354F9" w:rsidP="008B3B7F">
      <w:pPr>
        <w:rPr>
          <w:rFonts w:ascii="Inter" w:hAnsi="Inter"/>
        </w:rPr>
      </w:pPr>
    </w:p>
    <w:p w14:paraId="61B5CC60"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Individualización </w:t>
      </w:r>
    </w:p>
    <w:p w14:paraId="166E7005"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Énfasis del “Aprender sobre el enseñar”.  </w:t>
      </w:r>
    </w:p>
    <w:p w14:paraId="25CC2DEF" w14:textId="72BF4C59"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Actividad y esfuerzo</w:t>
      </w:r>
      <w:r w:rsidR="003354F9">
        <w:rPr>
          <w:rFonts w:ascii="Inter" w:hAnsi="Inter"/>
        </w:rPr>
        <w:t>.</w:t>
      </w:r>
      <w:r w:rsidRPr="00277E43">
        <w:rPr>
          <w:rFonts w:ascii="Inter" w:hAnsi="Inter"/>
        </w:rPr>
        <w:t xml:space="preserve">  </w:t>
      </w:r>
    </w:p>
    <w:p w14:paraId="250AF38E"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Libertad. </w:t>
      </w:r>
    </w:p>
    <w:p w14:paraId="302E5E3C"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Interacción y trabajo en equipo:  </w:t>
      </w:r>
    </w:p>
    <w:p w14:paraId="7DE200DB" w14:textId="5C83B10B"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Perfeccionamiento</w:t>
      </w:r>
      <w:r w:rsidR="003354F9">
        <w:rPr>
          <w:rFonts w:ascii="Inter" w:hAnsi="Inter"/>
        </w:rPr>
        <w:t>.</w:t>
      </w:r>
    </w:p>
    <w:p w14:paraId="6247C253"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Convivencia. </w:t>
      </w:r>
    </w:p>
    <w:p w14:paraId="75F6D23A"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Inclusión escolar. </w:t>
      </w:r>
    </w:p>
    <w:p w14:paraId="18EBE060"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Uso adecuado y pedagógico de las TIC’S. </w:t>
      </w:r>
    </w:p>
    <w:p w14:paraId="3A62E9D7" w14:textId="77777777" w:rsidR="00BF1412" w:rsidRDefault="00BF1412" w:rsidP="008B3B7F">
      <w:pPr>
        <w:rPr>
          <w:rFonts w:ascii="Inter" w:hAnsi="Inter"/>
        </w:rPr>
      </w:pPr>
    </w:p>
    <w:p w14:paraId="2C0B8C88" w14:textId="7FB1BA2A" w:rsidR="008B3B7F" w:rsidRPr="00BF1412" w:rsidRDefault="008B3B7F" w:rsidP="008B3B7F">
      <w:pPr>
        <w:rPr>
          <w:rFonts w:ascii="Inter" w:hAnsi="Inter"/>
          <w:b/>
          <w:bCs/>
        </w:rPr>
      </w:pPr>
      <w:r w:rsidRPr="00BF1412">
        <w:rPr>
          <w:rFonts w:ascii="Inter" w:hAnsi="Inter"/>
          <w:b/>
          <w:bCs/>
        </w:rPr>
        <w:t xml:space="preserve">VALORES </w:t>
      </w:r>
    </w:p>
    <w:p w14:paraId="603FCE06" w14:textId="77777777" w:rsidR="00BF1412" w:rsidRPr="00277E43" w:rsidRDefault="00BF1412" w:rsidP="008B3B7F">
      <w:pPr>
        <w:rPr>
          <w:rFonts w:ascii="Inter" w:hAnsi="Inter"/>
        </w:rPr>
      </w:pPr>
    </w:p>
    <w:p w14:paraId="521B0616"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Respeto </w:t>
      </w:r>
    </w:p>
    <w:p w14:paraId="71C55B2C"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Tolerancia </w:t>
      </w:r>
    </w:p>
    <w:p w14:paraId="3B479761"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Solidaridad </w:t>
      </w:r>
    </w:p>
    <w:p w14:paraId="44872966"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Empatía </w:t>
      </w:r>
    </w:p>
    <w:p w14:paraId="104BFAA2"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Responsabilidad  </w:t>
      </w:r>
    </w:p>
    <w:p w14:paraId="4DDAE4C1" w14:textId="77777777" w:rsidR="008B3B7F" w:rsidRPr="00277E43" w:rsidRDefault="008B3B7F" w:rsidP="008B3B7F">
      <w:pPr>
        <w:rPr>
          <w:rFonts w:ascii="Inter" w:hAnsi="Inter"/>
        </w:rPr>
      </w:pPr>
      <w:r w:rsidRPr="00277E43">
        <w:rPr>
          <w:rFonts w:ascii="Segoe UI Symbol" w:hAnsi="Segoe UI Symbol" w:cs="Segoe UI Symbol"/>
        </w:rPr>
        <w:t>✔</w:t>
      </w:r>
      <w:r w:rsidRPr="00277E43">
        <w:rPr>
          <w:rFonts w:ascii="Inter" w:hAnsi="Inter"/>
        </w:rPr>
        <w:t xml:space="preserve"> Paz </w:t>
      </w:r>
    </w:p>
    <w:p w14:paraId="61869A07" w14:textId="77777777" w:rsidR="008B3B7F" w:rsidRPr="00277E43" w:rsidRDefault="008B3B7F" w:rsidP="008B3B7F">
      <w:pPr>
        <w:rPr>
          <w:rFonts w:ascii="Inter" w:hAnsi="Inter"/>
        </w:rPr>
      </w:pPr>
      <w:r w:rsidRPr="00277E43">
        <w:rPr>
          <w:rFonts w:ascii="Segoe UI Symbol" w:hAnsi="Segoe UI Symbol" w:cs="Segoe UI Symbol"/>
        </w:rPr>
        <w:lastRenderedPageBreak/>
        <w:t>✔</w:t>
      </w:r>
      <w:r w:rsidRPr="00277E43">
        <w:rPr>
          <w:rFonts w:ascii="Inter" w:hAnsi="Inter"/>
        </w:rPr>
        <w:t xml:space="preserve"> Equidad </w:t>
      </w:r>
    </w:p>
    <w:p w14:paraId="2B7A46CA" w14:textId="03CFD730" w:rsidR="008B3B7F" w:rsidRDefault="008B3B7F" w:rsidP="008B3B7F">
      <w:r>
        <w:rPr>
          <w:rFonts w:ascii="Segoe UI Symbol" w:hAnsi="Segoe UI Symbol" w:cs="Segoe UI Symbol"/>
        </w:rPr>
        <w:t>✔</w:t>
      </w:r>
      <w:r>
        <w:t xml:space="preserve"> Honestidad</w:t>
      </w:r>
    </w:p>
    <w:p w14:paraId="02B409D2" w14:textId="77777777" w:rsidR="008B3B7F" w:rsidRDefault="008B3B7F"/>
    <w:p w14:paraId="1C2EEA73" w14:textId="77777777" w:rsidR="00282680" w:rsidRDefault="00000000">
      <w:pPr>
        <w:numPr>
          <w:ilvl w:val="0"/>
          <w:numId w:val="4"/>
        </w:numPr>
        <w:rPr>
          <w:rFonts w:ascii="Inter Medium" w:eastAsia="Inter Medium" w:hAnsi="Inter Medium" w:cs="Inter Medium"/>
          <w:sz w:val="28"/>
          <w:szCs w:val="28"/>
        </w:rPr>
      </w:pPr>
      <w:r>
        <w:rPr>
          <w:rFonts w:ascii="Inter Medium" w:eastAsia="Inter Medium" w:hAnsi="Inter Medium" w:cs="Inter Medium"/>
          <w:sz w:val="28"/>
          <w:szCs w:val="28"/>
        </w:rPr>
        <w:t xml:space="preserve">¿Cómo se conectan tu misión y/o valores e identidad únicos con los Objetivos </w:t>
      </w:r>
      <w:proofErr w:type="spellStart"/>
      <w:r>
        <w:rPr>
          <w:rFonts w:ascii="Inter Medium" w:eastAsia="Inter Medium" w:hAnsi="Inter Medium" w:cs="Inter Medium"/>
          <w:sz w:val="28"/>
          <w:szCs w:val="28"/>
        </w:rPr>
        <w:t>Laudato</w:t>
      </w:r>
      <w:proofErr w:type="spellEnd"/>
      <w:r>
        <w:rPr>
          <w:rFonts w:ascii="Inter Medium" w:eastAsia="Inter Medium" w:hAnsi="Inter Medium" w:cs="Inter Medium"/>
          <w:sz w:val="28"/>
          <w:szCs w:val="28"/>
        </w:rPr>
        <w:t xml:space="preserve"> Si'?</w:t>
      </w:r>
    </w:p>
    <w:p w14:paraId="4EE511EC" w14:textId="77777777" w:rsidR="00282680" w:rsidRDefault="00282680">
      <w:pPr>
        <w:rPr>
          <w:rFonts w:ascii="Inter" w:eastAsia="Inter" w:hAnsi="Inter" w:cs="Inter"/>
        </w:rPr>
      </w:pPr>
    </w:p>
    <w:p w14:paraId="3C8CC758" w14:textId="14CC8232" w:rsidR="008B3B7F" w:rsidRDefault="008B3B7F">
      <w:pPr>
        <w:rPr>
          <w:rFonts w:ascii="Inter" w:eastAsia="Inter" w:hAnsi="Inter" w:cs="Inter"/>
        </w:rPr>
      </w:pPr>
      <w:r>
        <w:rPr>
          <w:rFonts w:ascii="Inter" w:eastAsia="Inter" w:hAnsi="Inter" w:cs="Inter"/>
        </w:rPr>
        <w:t xml:space="preserve">Se conecta porque la misión institucional y los objetivos </w:t>
      </w:r>
      <w:proofErr w:type="spellStart"/>
      <w:r>
        <w:rPr>
          <w:rFonts w:ascii="Inter" w:eastAsia="Inter" w:hAnsi="Inter" w:cs="Inter"/>
        </w:rPr>
        <w:t>Luadato</w:t>
      </w:r>
      <w:proofErr w:type="spellEnd"/>
      <w:r>
        <w:rPr>
          <w:rFonts w:ascii="Inter" w:eastAsia="Inter" w:hAnsi="Inter" w:cs="Inter"/>
        </w:rPr>
        <w:t xml:space="preserve"> si´ propenden por una formación cualitativa, </w:t>
      </w:r>
      <w:r w:rsidR="00277E43">
        <w:rPr>
          <w:rFonts w:ascii="Inter" w:eastAsia="Inter" w:hAnsi="Inter" w:cs="Inter"/>
        </w:rPr>
        <w:t>que,</w:t>
      </w:r>
      <w:r>
        <w:rPr>
          <w:rFonts w:ascii="Inter" w:eastAsia="Inter" w:hAnsi="Inter" w:cs="Inter"/>
        </w:rPr>
        <w:t xml:space="preserve"> mediante la práctica de valores </w:t>
      </w:r>
      <w:r w:rsidR="00BF1412">
        <w:rPr>
          <w:rFonts w:ascii="Inter" w:eastAsia="Inter" w:hAnsi="Inter" w:cs="Inter"/>
        </w:rPr>
        <w:t>católicos</w:t>
      </w:r>
      <w:r>
        <w:rPr>
          <w:rFonts w:ascii="Inter" w:eastAsia="Inter" w:hAnsi="Inter" w:cs="Inter"/>
        </w:rPr>
        <w:t>, humanos y cívicos, vi</w:t>
      </w:r>
      <w:r w:rsidR="00BF1412">
        <w:rPr>
          <w:rFonts w:ascii="Inter" w:eastAsia="Inter" w:hAnsi="Inter" w:cs="Inter"/>
        </w:rPr>
        <w:t xml:space="preserve">endo </w:t>
      </w:r>
      <w:r>
        <w:rPr>
          <w:rFonts w:ascii="Inter" w:eastAsia="Inter" w:hAnsi="Inter" w:cs="Inter"/>
        </w:rPr>
        <w:t xml:space="preserve">la naturaleza como </w:t>
      </w:r>
      <w:r w:rsidR="00BF1412">
        <w:rPr>
          <w:rFonts w:ascii="Inter" w:eastAsia="Inter" w:hAnsi="Inter" w:cs="Inter"/>
        </w:rPr>
        <w:t xml:space="preserve">parte de </w:t>
      </w:r>
      <w:r>
        <w:rPr>
          <w:rFonts w:ascii="Inter" w:eastAsia="Inter" w:hAnsi="Inter" w:cs="Inter"/>
        </w:rPr>
        <w:t xml:space="preserve">la casa </w:t>
      </w:r>
      <w:r w:rsidR="00BF1412">
        <w:rPr>
          <w:rFonts w:ascii="Inter" w:eastAsia="Inter" w:hAnsi="Inter" w:cs="Inter"/>
        </w:rPr>
        <w:t xml:space="preserve">común, </w:t>
      </w:r>
      <w:r>
        <w:rPr>
          <w:rFonts w:ascii="Inter" w:eastAsia="Inter" w:hAnsi="Inter" w:cs="Inter"/>
        </w:rPr>
        <w:t xml:space="preserve">que Dios nos brindó para desarrollarnos, en donde mediante el respeto por los recursos naturales y la responsabilidad de hacer buen uso de ellos la protejamos y vivamos en paz y armonía. </w:t>
      </w:r>
    </w:p>
    <w:p w14:paraId="3D7D2D92" w14:textId="77777777" w:rsidR="008B3B7F" w:rsidRDefault="008B3B7F">
      <w:pPr>
        <w:rPr>
          <w:rFonts w:ascii="Inter" w:eastAsia="Inter" w:hAnsi="Inter" w:cs="Inter"/>
        </w:rPr>
      </w:pPr>
    </w:p>
    <w:p w14:paraId="6045EECD" w14:textId="77777777" w:rsidR="008B3B7F" w:rsidRDefault="008B3B7F">
      <w:pPr>
        <w:rPr>
          <w:rFonts w:ascii="Inter" w:eastAsia="Inter" w:hAnsi="Inter" w:cs="Inter"/>
        </w:rPr>
      </w:pPr>
    </w:p>
    <w:p w14:paraId="44ED63E6" w14:textId="77777777" w:rsidR="00282680" w:rsidRDefault="00000000">
      <w:pPr>
        <w:numPr>
          <w:ilvl w:val="0"/>
          <w:numId w:val="3"/>
        </w:numPr>
        <w:rPr>
          <w:rFonts w:ascii="Inter Medium" w:eastAsia="Inter Medium" w:hAnsi="Inter Medium" w:cs="Inter Medium"/>
          <w:sz w:val="28"/>
          <w:szCs w:val="28"/>
        </w:rPr>
      </w:pPr>
      <w:r>
        <w:rPr>
          <w:rFonts w:ascii="Inter Medium" w:eastAsia="Inter Medium" w:hAnsi="Inter Medium" w:cs="Inter Medium"/>
          <w:sz w:val="28"/>
          <w:szCs w:val="28"/>
        </w:rPr>
        <w:t xml:space="preserve">¿Por qué te sientes llamado a unirte a la Plataforma de Acción </w:t>
      </w:r>
      <w:proofErr w:type="spellStart"/>
      <w:r>
        <w:rPr>
          <w:rFonts w:ascii="Inter Medium" w:eastAsia="Inter Medium" w:hAnsi="Inter Medium" w:cs="Inter Medium"/>
          <w:sz w:val="28"/>
          <w:szCs w:val="28"/>
        </w:rPr>
        <w:t>Laudato</w:t>
      </w:r>
      <w:proofErr w:type="spellEnd"/>
      <w:r>
        <w:rPr>
          <w:rFonts w:ascii="Inter Medium" w:eastAsia="Inter Medium" w:hAnsi="Inter Medium" w:cs="Inter Medium"/>
          <w:sz w:val="28"/>
          <w:szCs w:val="28"/>
        </w:rPr>
        <w:t xml:space="preserve"> Si' en tu camino hacia la ecología integral?</w:t>
      </w:r>
    </w:p>
    <w:p w14:paraId="3F312074" w14:textId="77777777" w:rsidR="008B3B7F" w:rsidRPr="00277E43" w:rsidRDefault="008B3B7F" w:rsidP="008B3B7F">
      <w:pPr>
        <w:rPr>
          <w:rFonts w:ascii="Inter" w:eastAsia="Inter Medium" w:hAnsi="Inter" w:cs="Inter Medium"/>
        </w:rPr>
      </w:pPr>
    </w:p>
    <w:p w14:paraId="3358C6E9" w14:textId="17EC71D1" w:rsidR="008B3B7F" w:rsidRPr="00277E43" w:rsidRDefault="008B3B7F" w:rsidP="008B3B7F">
      <w:pPr>
        <w:rPr>
          <w:rFonts w:ascii="Inter" w:eastAsia="Inter Medium" w:hAnsi="Inter" w:cs="Inter Medium"/>
        </w:rPr>
      </w:pPr>
      <w:r w:rsidRPr="00277E43">
        <w:rPr>
          <w:rFonts w:ascii="Inter" w:eastAsia="Inter Medium" w:hAnsi="Inter" w:cs="Inter Medium"/>
        </w:rPr>
        <w:t xml:space="preserve">Porque como Institución Educativa que vive los valores </w:t>
      </w:r>
      <w:r w:rsidR="00BF1412">
        <w:rPr>
          <w:rFonts w:ascii="Inter" w:eastAsia="Inter Medium" w:hAnsi="Inter" w:cs="Inter Medium"/>
        </w:rPr>
        <w:t>católicos</w:t>
      </w:r>
      <w:r w:rsidRPr="00277E43">
        <w:rPr>
          <w:rFonts w:ascii="Inter" w:eastAsia="Inter Medium" w:hAnsi="Inter" w:cs="Inter Medium"/>
        </w:rPr>
        <w:t xml:space="preserve"> y propende armonía entre la vida humana y su relación con </w:t>
      </w:r>
      <w:r w:rsidR="00BF1412">
        <w:rPr>
          <w:rFonts w:ascii="Inter" w:eastAsia="Inter Medium" w:hAnsi="Inter" w:cs="Inter Medium"/>
        </w:rPr>
        <w:t>la casa común</w:t>
      </w:r>
      <w:r w:rsidRPr="00277E43">
        <w:rPr>
          <w:rFonts w:ascii="Inter" w:eastAsia="Inter Medium" w:hAnsi="Inter" w:cs="Inter Medium"/>
        </w:rPr>
        <w:t>, nos sentimos identificados con la</w:t>
      </w:r>
      <w:r w:rsidR="00BF1412">
        <w:rPr>
          <w:rFonts w:ascii="Inter" w:eastAsia="Inter Medium" w:hAnsi="Inter" w:cs="Inter Medium"/>
        </w:rPr>
        <w:t xml:space="preserve"> encíclica</w:t>
      </w:r>
      <w:r w:rsidRPr="00277E43">
        <w:rPr>
          <w:rFonts w:ascii="Inter" w:eastAsia="Inter Medium" w:hAnsi="Inter" w:cs="Inter Medium"/>
        </w:rPr>
        <w:t xml:space="preserve"> </w:t>
      </w:r>
      <w:proofErr w:type="spellStart"/>
      <w:r w:rsidRPr="00277E43">
        <w:rPr>
          <w:rFonts w:ascii="Inter" w:eastAsia="Inter Medium" w:hAnsi="Inter" w:cs="Inter Medium"/>
        </w:rPr>
        <w:t>Laudato</w:t>
      </w:r>
      <w:proofErr w:type="spellEnd"/>
      <w:r w:rsidRPr="00277E43">
        <w:rPr>
          <w:rFonts w:ascii="Inter" w:eastAsia="Inter Medium" w:hAnsi="Inter" w:cs="Inter Medium"/>
        </w:rPr>
        <w:t xml:space="preserve"> si’ y queremos evidenciar mediante</w:t>
      </w:r>
      <w:r w:rsidR="00BF1412">
        <w:rPr>
          <w:rFonts w:ascii="Inter" w:eastAsia="Inter Medium" w:hAnsi="Inter" w:cs="Inter Medium"/>
        </w:rPr>
        <w:t xml:space="preserve"> la</w:t>
      </w:r>
      <w:r w:rsidRPr="00277E43">
        <w:rPr>
          <w:rFonts w:ascii="Inter" w:eastAsia="Inter Medium" w:hAnsi="Inter" w:cs="Inter Medium"/>
        </w:rPr>
        <w:t xml:space="preserve"> </w:t>
      </w:r>
      <w:proofErr w:type="gramStart"/>
      <w:r w:rsidRPr="00277E43">
        <w:rPr>
          <w:rFonts w:ascii="Inter" w:eastAsia="Inter Medium" w:hAnsi="Inter" w:cs="Inter Medium"/>
        </w:rPr>
        <w:t xml:space="preserve">plataforma </w:t>
      </w:r>
      <w:r w:rsidR="00BF1412">
        <w:rPr>
          <w:rFonts w:ascii="Inter" w:eastAsia="Inter Medium" w:hAnsi="Inter" w:cs="Inter Medium"/>
        </w:rPr>
        <w:t xml:space="preserve"> de</w:t>
      </w:r>
      <w:proofErr w:type="gramEnd"/>
      <w:r w:rsidR="00BF1412">
        <w:rPr>
          <w:rFonts w:ascii="Inter" w:eastAsia="Inter Medium" w:hAnsi="Inter" w:cs="Inter Medium"/>
        </w:rPr>
        <w:t xml:space="preserve"> Acción </w:t>
      </w:r>
      <w:proofErr w:type="spellStart"/>
      <w:r w:rsidR="00BF1412">
        <w:rPr>
          <w:rFonts w:ascii="Inter" w:eastAsia="Inter Medium" w:hAnsi="Inter" w:cs="Inter Medium"/>
        </w:rPr>
        <w:t>Laudato</w:t>
      </w:r>
      <w:proofErr w:type="spellEnd"/>
      <w:r w:rsidR="00BF1412">
        <w:rPr>
          <w:rFonts w:ascii="Inter" w:eastAsia="Inter Medium" w:hAnsi="Inter" w:cs="Inter Medium"/>
        </w:rPr>
        <w:t xml:space="preserve"> Si’ </w:t>
      </w:r>
      <w:r w:rsidRPr="00277E43">
        <w:rPr>
          <w:rFonts w:ascii="Inter" w:eastAsia="Inter Medium" w:hAnsi="Inter" w:cs="Inter Medium"/>
        </w:rPr>
        <w:t xml:space="preserve">las acciones que como claustro educativo desarrollamos a diario, para cumplir esta misión. </w:t>
      </w:r>
    </w:p>
    <w:p w14:paraId="621E4E3D" w14:textId="77777777" w:rsidR="00282680" w:rsidRDefault="00282680">
      <w:pPr>
        <w:rPr>
          <w:rFonts w:ascii="Inter Medium" w:eastAsia="Inter Medium" w:hAnsi="Inter Medium" w:cs="Inter Medium"/>
          <w:sz w:val="28"/>
          <w:szCs w:val="28"/>
        </w:rPr>
      </w:pPr>
    </w:p>
    <w:p w14:paraId="3FAC5247" w14:textId="77777777" w:rsidR="00282680" w:rsidRDefault="00000000">
      <w:pPr>
        <w:numPr>
          <w:ilvl w:val="0"/>
          <w:numId w:val="1"/>
        </w:numPr>
        <w:rPr>
          <w:rFonts w:ascii="Inter Medium" w:eastAsia="Inter Medium" w:hAnsi="Inter Medium" w:cs="Inter Medium"/>
          <w:sz w:val="28"/>
          <w:szCs w:val="28"/>
        </w:rPr>
      </w:pPr>
      <w:r>
        <w:rPr>
          <w:rFonts w:ascii="Inter Medium" w:eastAsia="Inter Medium" w:hAnsi="Inter Medium" w:cs="Inter Medium"/>
          <w:sz w:val="28"/>
          <w:szCs w:val="28"/>
        </w:rPr>
        <w:t xml:space="preserve">Tanto si ya has estado actuando sobre </w:t>
      </w:r>
      <w:proofErr w:type="spellStart"/>
      <w:r>
        <w:rPr>
          <w:rFonts w:ascii="Inter Medium" w:eastAsia="Inter Medium" w:hAnsi="Inter Medium" w:cs="Inter Medium"/>
          <w:sz w:val="28"/>
          <w:szCs w:val="28"/>
        </w:rPr>
        <w:t>Laudato</w:t>
      </w:r>
      <w:proofErr w:type="spellEnd"/>
      <w:r>
        <w:rPr>
          <w:rFonts w:ascii="Inter Medium" w:eastAsia="Inter Medium" w:hAnsi="Inter Medium" w:cs="Inter Medium"/>
          <w:sz w:val="28"/>
          <w:szCs w:val="28"/>
        </w:rPr>
        <w:t xml:space="preserve"> Si' durante algún tiempo como si acabas de empezar tu camino, ¿cuáles son tus iniciativas existentes o los esfuerzos que ya has comenzado?</w:t>
      </w:r>
    </w:p>
    <w:p w14:paraId="1C498AB4" w14:textId="77777777" w:rsidR="008B3B7F" w:rsidRDefault="008B3B7F">
      <w:pPr>
        <w:spacing w:line="276" w:lineRule="auto"/>
        <w:rPr>
          <w:rFonts w:ascii="Inter" w:eastAsia="Inter" w:hAnsi="Inter" w:cs="Inter"/>
          <w:sz w:val="28"/>
          <w:szCs w:val="28"/>
          <w:highlight w:val="white"/>
        </w:rPr>
      </w:pPr>
    </w:p>
    <w:p w14:paraId="6E10AA95" w14:textId="4C1711D9" w:rsidR="008B3B7F" w:rsidRDefault="008B3B7F" w:rsidP="00277E43">
      <w:pPr>
        <w:spacing w:line="276" w:lineRule="auto"/>
        <w:rPr>
          <w:rFonts w:ascii="Inter" w:eastAsia="Inter" w:hAnsi="Inter" w:cs="Inter"/>
          <w:highlight w:val="white"/>
        </w:rPr>
      </w:pPr>
      <w:r w:rsidRPr="00277E43">
        <w:rPr>
          <w:rFonts w:ascii="Inter" w:eastAsia="Inter" w:hAnsi="Inter" w:cs="Inter"/>
          <w:highlight w:val="white"/>
        </w:rPr>
        <w:t xml:space="preserve">Hemos desarrollado el fomento de la cultura ambienta en los estudiantes y en toda la comunidad educativa mediante el manejo adecuado de los residuos sólidos y el cuidado de las plantas y </w:t>
      </w:r>
      <w:r w:rsidR="00277E43" w:rsidRPr="00277E43">
        <w:rPr>
          <w:rFonts w:ascii="Inter" w:eastAsia="Inter" w:hAnsi="Inter" w:cs="Inter"/>
          <w:highlight w:val="white"/>
        </w:rPr>
        <w:t>animales, propendiendo por</w:t>
      </w:r>
      <w:r w:rsidRPr="00277E43">
        <w:rPr>
          <w:rFonts w:ascii="Inter" w:eastAsia="Inter" w:hAnsi="Inter" w:cs="Inter"/>
          <w:highlight w:val="white"/>
        </w:rPr>
        <w:t xml:space="preserve"> el </w:t>
      </w:r>
      <w:r w:rsidR="00BF1412">
        <w:rPr>
          <w:rFonts w:ascii="Inter" w:eastAsia="Inter" w:hAnsi="Inter" w:cs="Inter"/>
          <w:highlight w:val="white"/>
        </w:rPr>
        <w:t>mantenimiento</w:t>
      </w:r>
      <w:r w:rsidRPr="00277E43">
        <w:rPr>
          <w:rFonts w:ascii="Inter" w:eastAsia="Inter" w:hAnsi="Inter" w:cs="Inter"/>
          <w:highlight w:val="white"/>
        </w:rPr>
        <w:t xml:space="preserve"> de las áreas verdes comunes. Así  mismo, hemos  </w:t>
      </w:r>
      <w:r w:rsidR="00277E43" w:rsidRPr="00277E43">
        <w:rPr>
          <w:rFonts w:ascii="Inter" w:eastAsia="Inter" w:hAnsi="Inter" w:cs="Inter"/>
          <w:highlight w:val="white"/>
        </w:rPr>
        <w:t>identificados</w:t>
      </w:r>
      <w:r w:rsidRPr="00277E43">
        <w:rPr>
          <w:rFonts w:ascii="Inter" w:eastAsia="Inter" w:hAnsi="Inter" w:cs="Inter"/>
          <w:highlight w:val="white"/>
        </w:rPr>
        <w:t xml:space="preserve"> problemáticas socio ambientales en las zonas de </w:t>
      </w:r>
      <w:r w:rsidR="00277E43" w:rsidRPr="00277E43">
        <w:rPr>
          <w:rFonts w:ascii="Inter" w:eastAsia="Inter" w:hAnsi="Inter" w:cs="Inter"/>
          <w:highlight w:val="white"/>
        </w:rPr>
        <w:t>influencias</w:t>
      </w:r>
      <w:r w:rsidRPr="00277E43">
        <w:rPr>
          <w:rFonts w:ascii="Inter" w:eastAsia="Inter" w:hAnsi="Inter" w:cs="Inter"/>
          <w:highlight w:val="white"/>
        </w:rPr>
        <w:t xml:space="preserve">  de las dos sedes de la  </w:t>
      </w:r>
      <w:r w:rsidR="00277E43" w:rsidRPr="00277E43">
        <w:rPr>
          <w:rFonts w:ascii="Inter" w:eastAsia="Inter" w:hAnsi="Inter" w:cs="Inter"/>
          <w:highlight w:val="white"/>
        </w:rPr>
        <w:t>Institución</w:t>
      </w:r>
      <w:r w:rsidRPr="00277E43">
        <w:rPr>
          <w:rFonts w:ascii="Inter" w:eastAsia="Inter" w:hAnsi="Inter" w:cs="Inter"/>
          <w:highlight w:val="white"/>
        </w:rPr>
        <w:t xml:space="preserve"> Educativa, por punto de contaminación en espacio público que afectan directamente el bienestar de los estudiantes en la sede central, como la dificultad por inundaciones y falta de </w:t>
      </w:r>
      <w:r w:rsidR="00277E43" w:rsidRPr="00277E43">
        <w:rPr>
          <w:rFonts w:ascii="Inter" w:eastAsia="Inter" w:hAnsi="Inter" w:cs="Inter"/>
          <w:highlight w:val="white"/>
        </w:rPr>
        <w:t>infraestructura</w:t>
      </w:r>
      <w:r w:rsidRPr="00277E43">
        <w:rPr>
          <w:rFonts w:ascii="Inter" w:eastAsia="Inter" w:hAnsi="Inter" w:cs="Inter"/>
          <w:highlight w:val="white"/>
        </w:rPr>
        <w:t xml:space="preserve"> en las vías de acceso en  la sede  Madre Verónica, que nos ha instado a desarrollar acciones    de intervención mediante alianzas interinstitucionales, dado que, es una problemática que implica diferentes actores e instituciones. Para atender estas situaciones, como claustro educativo y formativo hemos hecho puerta a puerta en el sector comercial sensibilizando a la población por una mejor cultura ambiental, además tenemos alianzas para el aprovechamiento </w:t>
      </w:r>
      <w:r w:rsidR="00277E43" w:rsidRPr="00277E43">
        <w:rPr>
          <w:rFonts w:ascii="Inter" w:eastAsia="Inter" w:hAnsi="Inter" w:cs="Inter"/>
          <w:highlight w:val="white"/>
        </w:rPr>
        <w:t>de residuos</w:t>
      </w:r>
      <w:r w:rsidRPr="00277E43">
        <w:rPr>
          <w:rFonts w:ascii="Inter" w:eastAsia="Inter" w:hAnsi="Inter" w:cs="Inter"/>
          <w:highlight w:val="white"/>
        </w:rPr>
        <w:t xml:space="preserve"> sólido como </w:t>
      </w:r>
      <w:r w:rsidR="00FF174A" w:rsidRPr="00277E43">
        <w:rPr>
          <w:rFonts w:ascii="Inter" w:eastAsia="Inter" w:hAnsi="Inter" w:cs="Inter"/>
          <w:highlight w:val="white"/>
        </w:rPr>
        <w:t>el plástico, y</w:t>
      </w:r>
      <w:r w:rsidRPr="00277E43">
        <w:rPr>
          <w:rFonts w:ascii="Inter" w:eastAsia="Inter" w:hAnsi="Inter" w:cs="Inter"/>
          <w:highlight w:val="white"/>
        </w:rPr>
        <w:t xml:space="preserve"> mantenemos el cuidado y las zonas verdes, </w:t>
      </w:r>
      <w:r w:rsidRPr="00277E43">
        <w:rPr>
          <w:rFonts w:ascii="Inter" w:eastAsia="Inter" w:hAnsi="Inter" w:cs="Inter"/>
          <w:highlight w:val="white"/>
        </w:rPr>
        <w:lastRenderedPageBreak/>
        <w:t xml:space="preserve">entendiendo que son importante para la generación de microclimas y el paisajismo.  </w:t>
      </w:r>
    </w:p>
    <w:p w14:paraId="2C14817B" w14:textId="77777777" w:rsidR="00BF1412" w:rsidRPr="00277E43" w:rsidRDefault="00BF1412" w:rsidP="00277E43">
      <w:pPr>
        <w:spacing w:line="276" w:lineRule="auto"/>
        <w:rPr>
          <w:rFonts w:ascii="Inter" w:eastAsia="Inter" w:hAnsi="Inter" w:cs="Inter"/>
          <w:highlight w:val="white"/>
        </w:rPr>
      </w:pPr>
    </w:p>
    <w:p w14:paraId="40C2B1DF" w14:textId="29B828BF" w:rsidR="008B3B7F" w:rsidRPr="00277E43" w:rsidRDefault="008B3B7F" w:rsidP="00277E43">
      <w:pPr>
        <w:spacing w:line="276" w:lineRule="auto"/>
        <w:rPr>
          <w:rFonts w:ascii="Inter" w:eastAsia="Inter" w:hAnsi="Inter" w:cs="Inter"/>
          <w:highlight w:val="white"/>
        </w:rPr>
      </w:pPr>
      <w:r w:rsidRPr="00277E43">
        <w:rPr>
          <w:rFonts w:ascii="Inter" w:eastAsia="Inter" w:hAnsi="Inter" w:cs="Inter"/>
          <w:highlight w:val="white"/>
        </w:rPr>
        <w:t>Es importante mencionar, que, la Institución Educativa Eusebio Septimio Mari, también ha adelantado un proceso de formulación y operación del PRAE (Proyecto Ambiental Escola</w:t>
      </w:r>
      <w:r w:rsidR="00BF1412">
        <w:rPr>
          <w:rFonts w:ascii="Inter" w:eastAsia="Inter" w:hAnsi="Inter" w:cs="Inter"/>
          <w:highlight w:val="white"/>
        </w:rPr>
        <w:t>r</w:t>
      </w:r>
      <w:r w:rsidRPr="00277E43">
        <w:rPr>
          <w:rFonts w:ascii="Inter" w:eastAsia="Inter" w:hAnsi="Inter" w:cs="Inter"/>
          <w:highlight w:val="white"/>
        </w:rPr>
        <w:t xml:space="preserve">) mediante asesoramiento de la Autoridad Ambiental del departamento de La Guajira, vinculando desde el diagnóstico de las problemáticas la percepción de toda la comunidad educativa y desarrollando actividades de transversalización de la dimensión ambiental con otras áreas del saber, fomentando en la formación del estudiantes cultura ambiental y desarrollo de ideas e innovación en soluciones de problemáticas ambientales mundiales y locales. </w:t>
      </w:r>
    </w:p>
    <w:p w14:paraId="7E3C42C0" w14:textId="77777777" w:rsidR="008B3B7F" w:rsidRDefault="008B3B7F" w:rsidP="00277E43">
      <w:pPr>
        <w:spacing w:line="276" w:lineRule="auto"/>
        <w:rPr>
          <w:rFonts w:ascii="Inter" w:eastAsia="Inter" w:hAnsi="Inter" w:cs="Inter"/>
          <w:sz w:val="28"/>
          <w:szCs w:val="28"/>
          <w:highlight w:val="white"/>
        </w:rPr>
      </w:pPr>
    </w:p>
    <w:p w14:paraId="50DD38A5" w14:textId="32915499" w:rsidR="008B3B7F" w:rsidRDefault="008B3B7F">
      <w:pPr>
        <w:spacing w:line="276" w:lineRule="auto"/>
        <w:rPr>
          <w:rFonts w:ascii="Inter" w:eastAsia="Inter" w:hAnsi="Inter" w:cs="Inter"/>
          <w:sz w:val="28"/>
          <w:szCs w:val="28"/>
          <w:highlight w:val="white"/>
        </w:rPr>
        <w:sectPr w:rsidR="008B3B7F">
          <w:headerReference w:type="default" r:id="rId10"/>
          <w:footerReference w:type="default" r:id="rId11"/>
          <w:pgSz w:w="11906" w:h="16838"/>
          <w:pgMar w:top="1411" w:right="1440" w:bottom="1411" w:left="1440" w:header="720" w:footer="720" w:gutter="0"/>
          <w:pgNumType w:start="1"/>
          <w:cols w:space="720"/>
        </w:sectPr>
      </w:pPr>
    </w:p>
    <w:p w14:paraId="51D2FD63" w14:textId="77777777" w:rsidR="00282680" w:rsidRDefault="00282680">
      <w:pPr>
        <w:spacing w:line="276" w:lineRule="auto"/>
        <w:rPr>
          <w:rFonts w:ascii="Inter" w:eastAsia="Inter" w:hAnsi="Inter" w:cs="Inter"/>
          <w:sz w:val="28"/>
          <w:szCs w:val="28"/>
          <w:highlight w:val="white"/>
        </w:rPr>
      </w:pPr>
    </w:p>
    <w:tbl>
      <w:tblPr>
        <w:tblStyle w:val="a"/>
        <w:tblW w:w="153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4378"/>
        <w:gridCol w:w="3827"/>
        <w:gridCol w:w="3690"/>
      </w:tblGrid>
      <w:tr w:rsidR="00282680" w14:paraId="02968854" w14:textId="77777777" w:rsidTr="00FF174A">
        <w:trPr>
          <w:tblHeader/>
        </w:trPr>
        <w:tc>
          <w:tcPr>
            <w:tcW w:w="3480" w:type="dxa"/>
            <w:shd w:val="clear" w:color="auto" w:fill="auto"/>
            <w:tcMar>
              <w:top w:w="100" w:type="dxa"/>
              <w:left w:w="100" w:type="dxa"/>
              <w:bottom w:w="100" w:type="dxa"/>
              <w:right w:w="100" w:type="dxa"/>
            </w:tcMar>
          </w:tcPr>
          <w:p w14:paraId="264FAAF0" w14:textId="2DFF472A" w:rsidR="00282680" w:rsidRDefault="00282680">
            <w:pPr>
              <w:widowControl w:val="0"/>
              <w:rPr>
                <w:rFonts w:ascii="Inter" w:eastAsia="Inter" w:hAnsi="Inter" w:cs="Inter"/>
                <w:sz w:val="28"/>
                <w:szCs w:val="28"/>
                <w:highlight w:val="white"/>
              </w:rPr>
            </w:pPr>
          </w:p>
        </w:tc>
        <w:tc>
          <w:tcPr>
            <w:tcW w:w="4378" w:type="dxa"/>
            <w:shd w:val="clear" w:color="auto" w:fill="auto"/>
            <w:tcMar>
              <w:top w:w="100" w:type="dxa"/>
              <w:left w:w="100" w:type="dxa"/>
              <w:bottom w:w="100" w:type="dxa"/>
              <w:right w:w="100" w:type="dxa"/>
            </w:tcMar>
          </w:tcPr>
          <w:p w14:paraId="595D8936" w14:textId="77777777" w:rsidR="00282680" w:rsidRDefault="00000000">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Acciones actuales</w:t>
            </w:r>
          </w:p>
        </w:tc>
        <w:tc>
          <w:tcPr>
            <w:tcW w:w="3827" w:type="dxa"/>
            <w:shd w:val="clear" w:color="auto" w:fill="auto"/>
            <w:tcMar>
              <w:top w:w="100" w:type="dxa"/>
              <w:left w:w="100" w:type="dxa"/>
              <w:bottom w:w="100" w:type="dxa"/>
              <w:right w:w="100" w:type="dxa"/>
            </w:tcMar>
          </w:tcPr>
          <w:p w14:paraId="7465B627" w14:textId="77777777" w:rsidR="00282680" w:rsidRDefault="00000000">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Qué está funcionando bien</w:t>
            </w:r>
          </w:p>
        </w:tc>
        <w:tc>
          <w:tcPr>
            <w:tcW w:w="3690" w:type="dxa"/>
            <w:shd w:val="clear" w:color="auto" w:fill="auto"/>
            <w:tcMar>
              <w:top w:w="100" w:type="dxa"/>
              <w:left w:w="100" w:type="dxa"/>
              <w:bottom w:w="100" w:type="dxa"/>
              <w:right w:w="100" w:type="dxa"/>
            </w:tcMar>
          </w:tcPr>
          <w:p w14:paraId="7D09F8B1" w14:textId="77777777" w:rsidR="00282680" w:rsidRDefault="00000000">
            <w:pPr>
              <w:widowControl w:val="0"/>
              <w:spacing w:after="240"/>
              <w:rPr>
                <w:rFonts w:ascii="Inter" w:eastAsia="Inter" w:hAnsi="Inter" w:cs="Inter"/>
                <w:b/>
                <w:color w:val="28A98C"/>
                <w:sz w:val="28"/>
                <w:szCs w:val="28"/>
                <w:highlight w:val="white"/>
              </w:rPr>
            </w:pPr>
            <w:r>
              <w:rPr>
                <w:rFonts w:ascii="Inter" w:eastAsia="Inter" w:hAnsi="Inter" w:cs="Inter"/>
                <w:b/>
                <w:color w:val="28A98C"/>
                <w:sz w:val="28"/>
                <w:szCs w:val="28"/>
                <w:highlight w:val="white"/>
              </w:rPr>
              <w:t>Áreas de mejora</w:t>
            </w:r>
          </w:p>
        </w:tc>
      </w:tr>
      <w:tr w:rsidR="00282680" w14:paraId="6AB5E5ED" w14:textId="77777777" w:rsidTr="00FF174A">
        <w:tc>
          <w:tcPr>
            <w:tcW w:w="3480" w:type="dxa"/>
            <w:shd w:val="clear" w:color="auto" w:fill="auto"/>
            <w:tcMar>
              <w:top w:w="100" w:type="dxa"/>
              <w:left w:w="100" w:type="dxa"/>
              <w:bottom w:w="100" w:type="dxa"/>
              <w:right w:w="100" w:type="dxa"/>
            </w:tcMar>
          </w:tcPr>
          <w:p w14:paraId="63F8B2E3" w14:textId="77777777" w:rsidR="00282680"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 xml:space="preserve">La Respuesta al Clamor de la Tierra </w:t>
            </w:r>
          </w:p>
        </w:tc>
        <w:tc>
          <w:tcPr>
            <w:tcW w:w="4378" w:type="dxa"/>
            <w:shd w:val="clear" w:color="auto" w:fill="auto"/>
            <w:tcMar>
              <w:top w:w="100" w:type="dxa"/>
              <w:left w:w="100" w:type="dxa"/>
              <w:bottom w:w="100" w:type="dxa"/>
              <w:right w:w="100" w:type="dxa"/>
            </w:tcMar>
          </w:tcPr>
          <w:p w14:paraId="59EC501E" w14:textId="35CCFEB2" w:rsidR="00282680" w:rsidRDefault="00CE440D" w:rsidP="00443E83">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Desarrollo de</w:t>
            </w:r>
            <w:r w:rsidR="00443E83" w:rsidRPr="00FF174A">
              <w:rPr>
                <w:rFonts w:ascii="Inter" w:eastAsia="Inter" w:hAnsi="Inter" w:cs="Inter"/>
                <w:highlight w:val="white"/>
              </w:rPr>
              <w:t xml:space="preserve"> estrategia de ornamentación y paisajismo fomentando el cuidado de las plantas y resignificando su valor en los ecosistemas. </w:t>
            </w:r>
          </w:p>
          <w:p w14:paraId="2BCD8186" w14:textId="77777777" w:rsidR="00FF174A" w:rsidRPr="00FF174A" w:rsidRDefault="00FF174A" w:rsidP="00FF174A">
            <w:pPr>
              <w:pStyle w:val="Prrafodelista"/>
              <w:widowControl w:val="0"/>
              <w:rPr>
                <w:rFonts w:ascii="Inter" w:eastAsia="Inter" w:hAnsi="Inter" w:cs="Inter"/>
                <w:highlight w:val="white"/>
              </w:rPr>
            </w:pPr>
          </w:p>
          <w:p w14:paraId="56F3AD65" w14:textId="0D7A61B2" w:rsidR="00443E83" w:rsidRPr="00FF174A" w:rsidRDefault="00443E83" w:rsidP="00443E83">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Gestión para la recuperación de puntos de contaminación en el área de influencia de la </w:t>
            </w:r>
            <w:r w:rsidR="00046A85" w:rsidRPr="00FF174A">
              <w:rPr>
                <w:rFonts w:ascii="Inter" w:eastAsia="Inter" w:hAnsi="Inter" w:cs="Inter"/>
                <w:highlight w:val="white"/>
              </w:rPr>
              <w:t>Institución</w:t>
            </w:r>
            <w:r w:rsidRPr="00FF174A">
              <w:rPr>
                <w:rFonts w:ascii="Inter" w:eastAsia="Inter" w:hAnsi="Inter" w:cs="Inter"/>
                <w:highlight w:val="white"/>
              </w:rPr>
              <w:t xml:space="preserve"> Educativa, por incidencia de factores socio ambientales aledaños en las instalaciones, mediante la convocatoria y acción </w:t>
            </w:r>
            <w:r w:rsidR="009D5FF8" w:rsidRPr="00FF174A">
              <w:rPr>
                <w:rFonts w:ascii="Inter" w:eastAsia="Inter" w:hAnsi="Inter" w:cs="Inter"/>
                <w:highlight w:val="white"/>
              </w:rPr>
              <w:t>participativa</w:t>
            </w:r>
            <w:r w:rsidRPr="00FF174A">
              <w:rPr>
                <w:rFonts w:ascii="Inter" w:eastAsia="Inter" w:hAnsi="Inter" w:cs="Inter"/>
                <w:highlight w:val="white"/>
              </w:rPr>
              <w:t xml:space="preserve"> en </w:t>
            </w:r>
            <w:r w:rsidR="009D5FF8" w:rsidRPr="00FF174A">
              <w:rPr>
                <w:rFonts w:ascii="Inter" w:eastAsia="Inter" w:hAnsi="Inter" w:cs="Inter"/>
                <w:highlight w:val="white"/>
              </w:rPr>
              <w:t>alianzas</w:t>
            </w:r>
            <w:r w:rsidRPr="00FF174A">
              <w:rPr>
                <w:rFonts w:ascii="Inter" w:eastAsia="Inter" w:hAnsi="Inter" w:cs="Inter"/>
                <w:highlight w:val="white"/>
              </w:rPr>
              <w:t xml:space="preserve"> </w:t>
            </w:r>
            <w:r w:rsidR="009D5FF8" w:rsidRPr="00FF174A">
              <w:rPr>
                <w:rFonts w:ascii="Inter" w:eastAsia="Inter" w:hAnsi="Inter" w:cs="Inter"/>
                <w:highlight w:val="white"/>
              </w:rPr>
              <w:t>interinstitucionales</w:t>
            </w:r>
            <w:r w:rsidRPr="00FF174A">
              <w:rPr>
                <w:rFonts w:ascii="Inter" w:eastAsia="Inter" w:hAnsi="Inter" w:cs="Inter"/>
                <w:highlight w:val="white"/>
              </w:rPr>
              <w:t xml:space="preserve">, campañas de limpieza y desinfección y </w:t>
            </w:r>
            <w:r w:rsidR="009D5FF8" w:rsidRPr="00FF174A">
              <w:rPr>
                <w:rFonts w:ascii="Inter" w:eastAsia="Inter" w:hAnsi="Inter" w:cs="Inter"/>
                <w:highlight w:val="white"/>
              </w:rPr>
              <w:t>sensibilización</w:t>
            </w:r>
            <w:r w:rsidRPr="00FF174A">
              <w:rPr>
                <w:rFonts w:ascii="Inter" w:eastAsia="Inter" w:hAnsi="Inter" w:cs="Inter"/>
                <w:highlight w:val="white"/>
              </w:rPr>
              <w:t xml:space="preserve"> comunitaria puerta a puerta. </w:t>
            </w:r>
          </w:p>
        </w:tc>
        <w:tc>
          <w:tcPr>
            <w:tcW w:w="3827" w:type="dxa"/>
            <w:shd w:val="clear" w:color="auto" w:fill="auto"/>
            <w:tcMar>
              <w:top w:w="100" w:type="dxa"/>
              <w:left w:w="100" w:type="dxa"/>
              <w:bottom w:w="100" w:type="dxa"/>
              <w:right w:w="100" w:type="dxa"/>
            </w:tcMar>
          </w:tcPr>
          <w:p w14:paraId="21770C3B" w14:textId="2CDE9643" w:rsidR="00FF174A" w:rsidRDefault="00FF174A" w:rsidP="00FF174A">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Los jardines y la conservación de árboles mantienen unos espacios verdes llamativos en la Institución Educativa. </w:t>
            </w:r>
          </w:p>
          <w:p w14:paraId="44C94443" w14:textId="77777777" w:rsidR="00FF174A" w:rsidRDefault="00FF174A" w:rsidP="00FF174A">
            <w:pPr>
              <w:pStyle w:val="Prrafodelista"/>
              <w:widowControl w:val="0"/>
              <w:rPr>
                <w:rFonts w:ascii="Inter" w:eastAsia="Inter" w:hAnsi="Inter" w:cs="Inter"/>
                <w:highlight w:val="white"/>
              </w:rPr>
            </w:pPr>
          </w:p>
          <w:p w14:paraId="52AFAA1C" w14:textId="316C43F0" w:rsidR="00282680" w:rsidRDefault="00FF174A" w:rsidP="00FF174A">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La iniciativa de crear una alianza institucional para recuperar puntos de contaminación ambiental en las áreas colindantes de la Institución, puesto que ha minimizado el impacto ambiental y sociales que esta situación genera. </w:t>
            </w:r>
          </w:p>
          <w:p w14:paraId="25F48A59" w14:textId="77777777" w:rsidR="00FF174A" w:rsidRPr="00FF174A" w:rsidRDefault="00FF174A" w:rsidP="00FF174A">
            <w:pPr>
              <w:pStyle w:val="Prrafodelista"/>
              <w:widowControl w:val="0"/>
              <w:rPr>
                <w:rFonts w:ascii="Inter" w:eastAsia="Inter" w:hAnsi="Inter" w:cs="Inter"/>
                <w:highlight w:val="white"/>
              </w:rPr>
            </w:pPr>
          </w:p>
          <w:p w14:paraId="6A5E1BCB" w14:textId="77777777" w:rsidR="00FF174A" w:rsidRDefault="00FF174A">
            <w:pPr>
              <w:widowControl w:val="0"/>
              <w:rPr>
                <w:rFonts w:ascii="Inter" w:eastAsia="Inter" w:hAnsi="Inter" w:cs="Inter"/>
                <w:highlight w:val="white"/>
              </w:rPr>
            </w:pPr>
          </w:p>
          <w:p w14:paraId="5D4FE0FE" w14:textId="0762CECB" w:rsidR="00FF174A" w:rsidRPr="00FF174A" w:rsidRDefault="00FF174A">
            <w:pPr>
              <w:widowControl w:val="0"/>
              <w:rPr>
                <w:rFonts w:ascii="Inter" w:eastAsia="Inter" w:hAnsi="Inter" w:cs="Inter"/>
                <w:highlight w:val="white"/>
              </w:rPr>
            </w:pPr>
          </w:p>
        </w:tc>
        <w:tc>
          <w:tcPr>
            <w:tcW w:w="3690" w:type="dxa"/>
            <w:shd w:val="clear" w:color="auto" w:fill="auto"/>
            <w:tcMar>
              <w:top w:w="100" w:type="dxa"/>
              <w:left w:w="100" w:type="dxa"/>
              <w:bottom w:w="100" w:type="dxa"/>
              <w:right w:w="100" w:type="dxa"/>
            </w:tcMar>
          </w:tcPr>
          <w:p w14:paraId="4A80D006" w14:textId="77777777" w:rsidR="00FF174A" w:rsidRDefault="00FF174A" w:rsidP="00FF174A">
            <w:pPr>
              <w:pStyle w:val="Prrafodelista"/>
              <w:widowControl w:val="0"/>
              <w:numPr>
                <w:ilvl w:val="0"/>
                <w:numId w:val="7"/>
              </w:numPr>
              <w:rPr>
                <w:rFonts w:ascii="Inter" w:eastAsia="Inter" w:hAnsi="Inter" w:cs="Inter"/>
                <w:highlight w:val="white"/>
              </w:rPr>
            </w:pPr>
            <w:r>
              <w:rPr>
                <w:rFonts w:ascii="Inter" w:eastAsia="Inter" w:hAnsi="Inter" w:cs="Inter"/>
                <w:highlight w:val="white"/>
              </w:rPr>
              <w:t>Es importante ampliar cronograma de mantenimiento de jardines y arboles en temporadas de receso escolar y fomentar nuevas siembras y cuidado por parte de la población estudiantil.</w:t>
            </w:r>
          </w:p>
          <w:p w14:paraId="13AF0630" w14:textId="25B276B5" w:rsidR="00FF174A" w:rsidRDefault="00FF174A" w:rsidP="00FF174A">
            <w:pPr>
              <w:pStyle w:val="Prrafodelista"/>
              <w:widowControl w:val="0"/>
              <w:rPr>
                <w:rFonts w:ascii="Inter" w:eastAsia="Inter" w:hAnsi="Inter" w:cs="Inter"/>
                <w:highlight w:val="white"/>
              </w:rPr>
            </w:pPr>
            <w:r>
              <w:rPr>
                <w:rFonts w:ascii="Inter" w:eastAsia="Inter" w:hAnsi="Inter" w:cs="Inter"/>
                <w:highlight w:val="white"/>
              </w:rPr>
              <w:t xml:space="preserve"> </w:t>
            </w:r>
          </w:p>
          <w:p w14:paraId="5C77604A" w14:textId="3107CF78" w:rsidR="00282680" w:rsidRPr="00FF174A" w:rsidRDefault="00FF174A" w:rsidP="00FF174A">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A pesar de los esfuerzos institucionales de erradicar el punto de contaminación mencionado. Existe unos factores sociales que inciden en que no se erradique definitivamente, a pesar de los esfuerzos institucionales, para lo cual, ya se insta propuestas de recuperación del </w:t>
            </w:r>
            <w:r w:rsidRPr="00FF174A">
              <w:rPr>
                <w:rFonts w:ascii="Inter" w:eastAsia="Inter" w:hAnsi="Inter" w:cs="Inter"/>
                <w:highlight w:val="white"/>
              </w:rPr>
              <w:lastRenderedPageBreak/>
              <w:t xml:space="preserve">espacio, haciendo uso del mejoramiento estético y cultural del mismo. </w:t>
            </w:r>
          </w:p>
        </w:tc>
      </w:tr>
      <w:tr w:rsidR="00282680" w14:paraId="0CC002CD" w14:textId="77777777" w:rsidTr="00FF174A">
        <w:trPr>
          <w:trHeight w:val="1082"/>
        </w:trPr>
        <w:tc>
          <w:tcPr>
            <w:tcW w:w="3480" w:type="dxa"/>
            <w:shd w:val="clear" w:color="auto" w:fill="auto"/>
            <w:tcMar>
              <w:top w:w="100" w:type="dxa"/>
              <w:left w:w="100" w:type="dxa"/>
              <w:bottom w:w="100" w:type="dxa"/>
              <w:right w:w="100" w:type="dxa"/>
            </w:tcMar>
          </w:tcPr>
          <w:p w14:paraId="5F429647" w14:textId="77777777" w:rsidR="00282680" w:rsidRDefault="00000000">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La Respuesta al Clamor de los Pobres</w:t>
            </w:r>
          </w:p>
        </w:tc>
        <w:tc>
          <w:tcPr>
            <w:tcW w:w="4378" w:type="dxa"/>
            <w:shd w:val="clear" w:color="auto" w:fill="auto"/>
            <w:tcMar>
              <w:top w:w="100" w:type="dxa"/>
              <w:left w:w="100" w:type="dxa"/>
              <w:bottom w:w="100" w:type="dxa"/>
              <w:right w:w="100" w:type="dxa"/>
            </w:tcMar>
          </w:tcPr>
          <w:p w14:paraId="0841901A" w14:textId="6F908005" w:rsidR="00282680" w:rsidRDefault="00CE440D" w:rsidP="00443E83">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Realización de c</w:t>
            </w:r>
            <w:r w:rsidR="00443E83" w:rsidRPr="00FF174A">
              <w:rPr>
                <w:rFonts w:ascii="Inter" w:eastAsia="Inter" w:hAnsi="Inter" w:cs="Inter"/>
                <w:highlight w:val="white"/>
              </w:rPr>
              <w:t>ampañas de recolección de alimentos no perecederos para entregar a las familias vulnerables que hacen parte de la comunidad educativa, y se ven afectad</w:t>
            </w:r>
            <w:r w:rsidR="00046A85" w:rsidRPr="00FF174A">
              <w:rPr>
                <w:rFonts w:ascii="Inter" w:eastAsia="Inter" w:hAnsi="Inter" w:cs="Inter"/>
                <w:highlight w:val="white"/>
              </w:rPr>
              <w:t xml:space="preserve">as por condiciones socio económicas o eventos ambientales como inundaciones. </w:t>
            </w:r>
          </w:p>
          <w:p w14:paraId="50CCDB3F" w14:textId="77777777" w:rsidR="00FF174A" w:rsidRPr="00FF174A" w:rsidRDefault="00FF174A" w:rsidP="00FF174A">
            <w:pPr>
              <w:pStyle w:val="Prrafodelista"/>
              <w:widowControl w:val="0"/>
              <w:rPr>
                <w:rFonts w:ascii="Inter" w:eastAsia="Inter" w:hAnsi="Inter" w:cs="Inter"/>
                <w:highlight w:val="white"/>
              </w:rPr>
            </w:pPr>
          </w:p>
          <w:p w14:paraId="1F4794C2" w14:textId="4826F632" w:rsidR="00046A85" w:rsidRDefault="00CE440D" w:rsidP="00443E83">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Generación de </w:t>
            </w:r>
            <w:r w:rsidR="00046A85" w:rsidRPr="00FF174A">
              <w:rPr>
                <w:rFonts w:ascii="Inter" w:eastAsia="Inter" w:hAnsi="Inter" w:cs="Inter"/>
                <w:highlight w:val="white"/>
              </w:rPr>
              <w:t xml:space="preserve">Campañas de donación de uniformes en buen estado a los estudiantes con escasos recursos. </w:t>
            </w:r>
          </w:p>
          <w:p w14:paraId="0492210B" w14:textId="77777777" w:rsidR="00FF174A" w:rsidRPr="00FF174A" w:rsidRDefault="00FF174A" w:rsidP="00FF174A">
            <w:pPr>
              <w:pStyle w:val="Prrafodelista"/>
              <w:rPr>
                <w:rFonts w:ascii="Inter" w:eastAsia="Inter" w:hAnsi="Inter" w:cs="Inter"/>
                <w:highlight w:val="white"/>
              </w:rPr>
            </w:pPr>
          </w:p>
          <w:p w14:paraId="188C1230" w14:textId="587F041C" w:rsidR="009D5FF8" w:rsidRPr="00FF174A" w:rsidRDefault="009D5FF8" w:rsidP="00443E83">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Recolección de tapas </w:t>
            </w:r>
            <w:r w:rsidR="00CE440D" w:rsidRPr="00FF174A">
              <w:rPr>
                <w:rFonts w:ascii="Inter" w:eastAsia="Inter" w:hAnsi="Inter" w:cs="Inter"/>
                <w:highlight w:val="white"/>
              </w:rPr>
              <w:t xml:space="preserve">plásticas </w:t>
            </w:r>
            <w:r w:rsidRPr="00FF174A">
              <w:rPr>
                <w:rFonts w:ascii="Inter" w:eastAsia="Inter" w:hAnsi="Inter" w:cs="Inter"/>
                <w:highlight w:val="white"/>
              </w:rPr>
              <w:t xml:space="preserve">para donación a fundaciones con el fin de ayudar a pacientes enfermos de cáncer y protección a animales </w:t>
            </w:r>
            <w:r w:rsidR="00CE440D" w:rsidRPr="00FF174A">
              <w:rPr>
                <w:rFonts w:ascii="Inter" w:eastAsia="Inter" w:hAnsi="Inter" w:cs="Inter"/>
                <w:highlight w:val="white"/>
              </w:rPr>
              <w:t>sin hogar</w:t>
            </w:r>
            <w:r w:rsidRPr="00FF174A">
              <w:rPr>
                <w:rFonts w:ascii="Inter" w:eastAsia="Inter" w:hAnsi="Inter" w:cs="Inter"/>
                <w:highlight w:val="white"/>
              </w:rPr>
              <w:t xml:space="preserve">. </w:t>
            </w:r>
          </w:p>
        </w:tc>
        <w:tc>
          <w:tcPr>
            <w:tcW w:w="3827" w:type="dxa"/>
            <w:shd w:val="clear" w:color="auto" w:fill="auto"/>
            <w:tcMar>
              <w:top w:w="100" w:type="dxa"/>
              <w:left w:w="100" w:type="dxa"/>
              <w:bottom w:w="100" w:type="dxa"/>
              <w:right w:w="100" w:type="dxa"/>
            </w:tcMar>
          </w:tcPr>
          <w:p w14:paraId="3FBC4B7F" w14:textId="77777777" w:rsidR="00282680"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La campaña de recolección de alimento es exitosa, con la participación de toda la comunidad educativa, en donde el fomento de la empatía es importante, además del incentivo recibido por los que requieren este gran apoyo.  </w:t>
            </w:r>
          </w:p>
          <w:p w14:paraId="48183AE2" w14:textId="77777777" w:rsidR="00BA73E6" w:rsidRDefault="00BA73E6" w:rsidP="00BA73E6">
            <w:pPr>
              <w:pStyle w:val="Prrafodelista"/>
              <w:widowControl w:val="0"/>
              <w:rPr>
                <w:rFonts w:ascii="Inter" w:eastAsia="Inter" w:hAnsi="Inter" w:cs="Inter"/>
                <w:highlight w:val="white"/>
              </w:rPr>
            </w:pPr>
          </w:p>
          <w:p w14:paraId="3EC2FF2C" w14:textId="77777777" w:rsidR="00BA73E6"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t>La campaña de donación de uniformes, aparte que es un gesto empático y solidario, fomenta la gestión integral de los residuos, al darle nuevo uso a los elementos.</w:t>
            </w:r>
          </w:p>
          <w:p w14:paraId="59C3FFFE" w14:textId="77777777" w:rsidR="00BA73E6" w:rsidRPr="00BA73E6" w:rsidRDefault="00BA73E6" w:rsidP="00BA73E6">
            <w:pPr>
              <w:pStyle w:val="Prrafodelista"/>
              <w:rPr>
                <w:rFonts w:ascii="Inter" w:eastAsia="Inter" w:hAnsi="Inter" w:cs="Inter"/>
                <w:highlight w:val="white"/>
              </w:rPr>
            </w:pPr>
          </w:p>
          <w:p w14:paraId="6812D003" w14:textId="78021B2A" w:rsidR="00BA73E6"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Las tapas recolectadas fomentan la economía </w:t>
            </w:r>
            <w:r>
              <w:rPr>
                <w:rFonts w:ascii="Inter" w:eastAsia="Inter" w:hAnsi="Inter" w:cs="Inter"/>
                <w:highlight w:val="white"/>
              </w:rPr>
              <w:lastRenderedPageBreak/>
              <w:t xml:space="preserve">circular, y sobre todo la capacidad de ser solidarios y empáticos por las personas y animales vulnerables.  </w:t>
            </w:r>
          </w:p>
          <w:p w14:paraId="50A28098" w14:textId="60A255BC" w:rsidR="00BA73E6" w:rsidRPr="00BA73E6" w:rsidRDefault="00BA73E6" w:rsidP="00BA73E6">
            <w:pPr>
              <w:widowControl w:val="0"/>
              <w:rPr>
                <w:rFonts w:ascii="Inter" w:eastAsia="Inter" w:hAnsi="Inter" w:cs="Inter"/>
                <w:highlight w:val="white"/>
              </w:rPr>
            </w:pPr>
          </w:p>
        </w:tc>
        <w:tc>
          <w:tcPr>
            <w:tcW w:w="3690" w:type="dxa"/>
            <w:shd w:val="clear" w:color="auto" w:fill="auto"/>
            <w:tcMar>
              <w:top w:w="100" w:type="dxa"/>
              <w:left w:w="100" w:type="dxa"/>
              <w:bottom w:w="100" w:type="dxa"/>
              <w:right w:w="100" w:type="dxa"/>
            </w:tcMar>
          </w:tcPr>
          <w:p w14:paraId="2D7B9C1D" w14:textId="18CAE0F1" w:rsidR="00282680"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Es necesario organizar un espacio físico que pueda servir de banco de alimentos perecederos, uniformes y útiles, para recibir donaciones de manera constante y estás puedan ser utilizadas en situaciones eventuales, como por ejemplo incomunicación por inundaciones. </w:t>
            </w:r>
          </w:p>
          <w:p w14:paraId="052C3A2A" w14:textId="1C232B51" w:rsidR="00BA73E6" w:rsidRPr="00BA73E6"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Es importante gestionar un vehículo para el transporte de los elementos donados, ya sean alimentos, uniformes, vehículos y tapas. </w:t>
            </w:r>
          </w:p>
        </w:tc>
      </w:tr>
      <w:tr w:rsidR="00282680" w14:paraId="38F0E674" w14:textId="77777777" w:rsidTr="00FF174A">
        <w:trPr>
          <w:trHeight w:val="870"/>
        </w:trPr>
        <w:tc>
          <w:tcPr>
            <w:tcW w:w="3480" w:type="dxa"/>
            <w:shd w:val="clear" w:color="auto" w:fill="auto"/>
            <w:tcMar>
              <w:top w:w="100" w:type="dxa"/>
              <w:left w:w="100" w:type="dxa"/>
              <w:bottom w:w="100" w:type="dxa"/>
              <w:right w:w="100" w:type="dxa"/>
            </w:tcMar>
          </w:tcPr>
          <w:p w14:paraId="3D382606" w14:textId="77777777" w:rsidR="00282680"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La Economía Ecológica</w:t>
            </w:r>
          </w:p>
        </w:tc>
        <w:tc>
          <w:tcPr>
            <w:tcW w:w="4378" w:type="dxa"/>
            <w:shd w:val="clear" w:color="auto" w:fill="auto"/>
            <w:tcMar>
              <w:top w:w="100" w:type="dxa"/>
              <w:left w:w="100" w:type="dxa"/>
              <w:bottom w:w="100" w:type="dxa"/>
              <w:right w:w="100" w:type="dxa"/>
            </w:tcMar>
          </w:tcPr>
          <w:p w14:paraId="2E178CD2" w14:textId="65572D31" w:rsidR="00282680" w:rsidRPr="00FF174A" w:rsidRDefault="00CE440D" w:rsidP="00FF174A">
            <w:pPr>
              <w:pStyle w:val="Prrafodelista"/>
              <w:widowControl w:val="0"/>
              <w:numPr>
                <w:ilvl w:val="0"/>
                <w:numId w:val="7"/>
              </w:numPr>
              <w:rPr>
                <w:rFonts w:ascii="Inter" w:eastAsia="Inter" w:hAnsi="Inter" w:cs="Inter"/>
                <w:highlight w:val="white"/>
              </w:rPr>
            </w:pPr>
            <w:r w:rsidRPr="00FF174A">
              <w:rPr>
                <w:rFonts w:ascii="Inter" w:eastAsia="Inter" w:hAnsi="Inter" w:cs="Inter"/>
              </w:rPr>
              <w:t>Aplicación de estrategia de</w:t>
            </w:r>
            <w:r w:rsidR="00046A85" w:rsidRPr="00FF174A">
              <w:rPr>
                <w:rFonts w:ascii="Inter" w:eastAsia="Inter" w:hAnsi="Inter" w:cs="Inter"/>
              </w:rPr>
              <w:t xml:space="preserve"> reciclaje de residuos sólidos aprovechables, mediante contendores pedagógicos, pa</w:t>
            </w:r>
            <w:r w:rsidR="009D5FF8" w:rsidRPr="00FF174A">
              <w:rPr>
                <w:rFonts w:ascii="Inter" w:eastAsia="Inter" w:hAnsi="Inter" w:cs="Inter"/>
              </w:rPr>
              <w:t>ra incentiva</w:t>
            </w:r>
            <w:r w:rsidR="00046A85" w:rsidRPr="00FF174A">
              <w:rPr>
                <w:rFonts w:ascii="Inter" w:eastAsia="Inter" w:hAnsi="Inter" w:cs="Inter"/>
              </w:rPr>
              <w:t>r la separación de residuos desde la fuente de generación y de esta manera proteger los recursos naturales y propender por una cultura ambiental sostenible</w:t>
            </w:r>
            <w:r w:rsidR="009D5FF8" w:rsidRPr="00FF174A">
              <w:rPr>
                <w:rFonts w:ascii="Inter" w:eastAsia="Inter" w:hAnsi="Inter" w:cs="Inter"/>
              </w:rPr>
              <w:t xml:space="preserve"> y desarrollo de economía circular</w:t>
            </w:r>
            <w:r w:rsidR="00046A85" w:rsidRPr="00FF174A">
              <w:rPr>
                <w:rFonts w:ascii="Inter" w:eastAsia="Inter" w:hAnsi="Inter" w:cs="Inter"/>
              </w:rPr>
              <w:t>.</w:t>
            </w:r>
          </w:p>
        </w:tc>
        <w:tc>
          <w:tcPr>
            <w:tcW w:w="3827" w:type="dxa"/>
            <w:shd w:val="clear" w:color="auto" w:fill="auto"/>
            <w:tcMar>
              <w:top w:w="100" w:type="dxa"/>
              <w:left w:w="100" w:type="dxa"/>
              <w:bottom w:w="100" w:type="dxa"/>
              <w:right w:w="100" w:type="dxa"/>
            </w:tcMar>
          </w:tcPr>
          <w:p w14:paraId="5882298E" w14:textId="78CB74B1" w:rsidR="00282680" w:rsidRPr="00BA73E6"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Los contenedores especiales para la recolección de botellas plásticas ha sido una estrategia exitosa, dado que, motiva por su forma al estudiante a separar los residuos desde la fuente de generación, además evita que el material se contamine o genere focos de contaminación. </w:t>
            </w:r>
          </w:p>
        </w:tc>
        <w:tc>
          <w:tcPr>
            <w:tcW w:w="3690" w:type="dxa"/>
            <w:shd w:val="clear" w:color="auto" w:fill="auto"/>
            <w:tcMar>
              <w:top w:w="100" w:type="dxa"/>
              <w:left w:w="100" w:type="dxa"/>
              <w:bottom w:w="100" w:type="dxa"/>
              <w:right w:w="100" w:type="dxa"/>
            </w:tcMar>
          </w:tcPr>
          <w:p w14:paraId="1105F718" w14:textId="77777777" w:rsidR="00282680"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Es necesario adquirir nuevos contenedores de este tipo, para potenciar las estrategias en todas las sedes de la Institución Educativa. Además, se hace necesario continuar ala sensibilización a la población estudiantil para que haga uso de estos y no mezcle los residuos en los contenedores que están adecuados es para residuos sólidos ordinarios y/o orgánicos. </w:t>
            </w:r>
          </w:p>
          <w:p w14:paraId="1481218D" w14:textId="7DCA281F" w:rsidR="00BA73E6" w:rsidRPr="00BA73E6" w:rsidRDefault="00BA73E6" w:rsidP="00BA73E6">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En la sede Madre </w:t>
            </w:r>
            <w:r>
              <w:rPr>
                <w:rFonts w:ascii="Inter" w:eastAsia="Inter" w:hAnsi="Inter" w:cs="Inter"/>
                <w:highlight w:val="white"/>
              </w:rPr>
              <w:lastRenderedPageBreak/>
              <w:t xml:space="preserve">Verónica de la Institución Educativa, es importante incentivar el aprovechamiento no solo del plástico sino del residuo sólido orgánico aprovechable, aplicando técnicas de compostaje y lumbricultura que produzca abono orgánico y sirvan de insumo de las actividades de huertas y paisajismo que ya llevamos ejecutando. </w:t>
            </w:r>
          </w:p>
        </w:tc>
      </w:tr>
      <w:tr w:rsidR="00282680" w14:paraId="3F9DF0CE" w14:textId="77777777" w:rsidTr="00FF174A">
        <w:trPr>
          <w:trHeight w:val="1454"/>
        </w:trPr>
        <w:tc>
          <w:tcPr>
            <w:tcW w:w="3480" w:type="dxa"/>
            <w:shd w:val="clear" w:color="auto" w:fill="auto"/>
            <w:tcMar>
              <w:top w:w="100" w:type="dxa"/>
              <w:left w:w="100" w:type="dxa"/>
              <w:bottom w:w="100" w:type="dxa"/>
              <w:right w:w="100" w:type="dxa"/>
            </w:tcMar>
          </w:tcPr>
          <w:p w14:paraId="0CC5CDE1" w14:textId="77777777" w:rsidR="00282680" w:rsidRDefault="00000000">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 xml:space="preserve">La Adopción de Estilos de Vida Sostenibles </w:t>
            </w:r>
          </w:p>
        </w:tc>
        <w:tc>
          <w:tcPr>
            <w:tcW w:w="4378" w:type="dxa"/>
            <w:shd w:val="clear" w:color="auto" w:fill="auto"/>
            <w:tcMar>
              <w:top w:w="100" w:type="dxa"/>
              <w:left w:w="100" w:type="dxa"/>
              <w:bottom w:w="100" w:type="dxa"/>
              <w:right w:w="100" w:type="dxa"/>
            </w:tcMar>
          </w:tcPr>
          <w:p w14:paraId="77A37AD9" w14:textId="5B1B6D74" w:rsidR="00282680" w:rsidRPr="00FF174A" w:rsidRDefault="00046A85"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Fomento de cultura ambiental sostenible, mediante </w:t>
            </w:r>
            <w:r w:rsidR="009D5FF8" w:rsidRPr="00FF174A">
              <w:rPr>
                <w:rFonts w:ascii="Inter" w:eastAsia="Inter" w:hAnsi="Inter" w:cs="Inter"/>
                <w:highlight w:val="white"/>
              </w:rPr>
              <w:t>el</w:t>
            </w:r>
            <w:r w:rsidRPr="00FF174A">
              <w:rPr>
                <w:rFonts w:ascii="Inter" w:eastAsia="Inter" w:hAnsi="Inter" w:cs="Inter"/>
                <w:highlight w:val="white"/>
              </w:rPr>
              <w:t xml:space="preserve"> manejo de higiene y aseo</w:t>
            </w:r>
            <w:r w:rsidR="009D5FF8" w:rsidRPr="00FF174A">
              <w:rPr>
                <w:rFonts w:ascii="Inter" w:eastAsia="Inter" w:hAnsi="Inter" w:cs="Inter"/>
                <w:highlight w:val="white"/>
              </w:rPr>
              <w:t xml:space="preserve">, </w:t>
            </w:r>
            <w:r w:rsidRPr="00FF174A">
              <w:rPr>
                <w:rFonts w:ascii="Inter" w:eastAsia="Inter" w:hAnsi="Inter" w:cs="Inter"/>
                <w:highlight w:val="white"/>
              </w:rPr>
              <w:t>con la estrategia aplicadas a los estudiantes después de jornadas masivas llamada “Pasaporte ecológico”.</w:t>
            </w:r>
          </w:p>
          <w:p w14:paraId="1B77ED22" w14:textId="1584D33F" w:rsidR="00046A85" w:rsidRPr="00FF174A" w:rsidRDefault="00FF174A" w:rsidP="00046A85">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Diligencia </w:t>
            </w:r>
            <w:r w:rsidR="00046A85" w:rsidRPr="00FF174A">
              <w:rPr>
                <w:rFonts w:ascii="Inter" w:eastAsia="Inter" w:hAnsi="Inter" w:cs="Inter"/>
                <w:highlight w:val="white"/>
              </w:rPr>
              <w:t xml:space="preserve">de nuevas iniciativas de huertas ecológicos en las dos sedes </w:t>
            </w:r>
            <w:r w:rsidR="00046A85" w:rsidRPr="00FF174A">
              <w:rPr>
                <w:rFonts w:ascii="Inter" w:eastAsia="Inter" w:hAnsi="Inter" w:cs="Inter"/>
                <w:highlight w:val="white"/>
              </w:rPr>
              <w:lastRenderedPageBreak/>
              <w:t xml:space="preserve">de la Institución educativa, para </w:t>
            </w:r>
            <w:r w:rsidR="009D5FF8" w:rsidRPr="00FF174A">
              <w:rPr>
                <w:rFonts w:ascii="Inter" w:eastAsia="Inter" w:hAnsi="Inter" w:cs="Inter"/>
                <w:highlight w:val="white"/>
              </w:rPr>
              <w:t xml:space="preserve">crear </w:t>
            </w:r>
            <w:r w:rsidR="00046A85" w:rsidRPr="00FF174A">
              <w:rPr>
                <w:rFonts w:ascii="Inter" w:eastAsia="Inter" w:hAnsi="Inter" w:cs="Inter"/>
                <w:highlight w:val="white"/>
              </w:rPr>
              <w:t xml:space="preserve">microclimas y propiciar nuevos mecanismos de control de plagas, al sembrar plantas herbicidas. </w:t>
            </w:r>
          </w:p>
        </w:tc>
        <w:tc>
          <w:tcPr>
            <w:tcW w:w="3827" w:type="dxa"/>
            <w:shd w:val="clear" w:color="auto" w:fill="auto"/>
            <w:tcMar>
              <w:top w:w="100" w:type="dxa"/>
              <w:left w:w="100" w:type="dxa"/>
              <w:bottom w:w="100" w:type="dxa"/>
              <w:right w:w="100" w:type="dxa"/>
            </w:tcMar>
          </w:tcPr>
          <w:p w14:paraId="27A52021" w14:textId="6C208E08" w:rsidR="00282680" w:rsidRDefault="00BB7740" w:rsidP="00BB7740">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La estrategia del pasaporte ecológico ha permitido que, la población estudiantil, comprendan la importancia de mantener las áreas limpias, la higiene y el cuidado ambiental. </w:t>
            </w:r>
          </w:p>
          <w:p w14:paraId="62D0F443" w14:textId="310BB5F0" w:rsidR="00BB7740" w:rsidRPr="00BB7740" w:rsidRDefault="00BB7740" w:rsidP="00BB7740">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La iniciativa de huertas </w:t>
            </w:r>
            <w:r>
              <w:rPr>
                <w:rFonts w:ascii="Inter" w:eastAsia="Inter" w:hAnsi="Inter" w:cs="Inter"/>
                <w:highlight w:val="white"/>
              </w:rPr>
              <w:lastRenderedPageBreak/>
              <w:t xml:space="preserve">ecológicas, en la sede Madre Verónica, ha permitido crear microclimas y reutilización de residuos, generando espacios recreativos importantes para la comunidad educativa. </w:t>
            </w:r>
          </w:p>
        </w:tc>
        <w:tc>
          <w:tcPr>
            <w:tcW w:w="3690" w:type="dxa"/>
            <w:shd w:val="clear" w:color="auto" w:fill="auto"/>
            <w:tcMar>
              <w:top w:w="100" w:type="dxa"/>
              <w:left w:w="100" w:type="dxa"/>
              <w:bottom w:w="100" w:type="dxa"/>
              <w:right w:w="100" w:type="dxa"/>
            </w:tcMar>
          </w:tcPr>
          <w:p w14:paraId="6D227FD5" w14:textId="77777777" w:rsidR="00282680" w:rsidRDefault="00BB7740" w:rsidP="00BB7740">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Es importante recordar la estrategia del pasaporte ecológico cada vez que se desarrolle actividades masivas en las sedes de la Institución Educativa y en los salones de clases. Dado que, siempre ingresan </w:t>
            </w:r>
            <w:r>
              <w:rPr>
                <w:rFonts w:ascii="Inter" w:eastAsia="Inter" w:hAnsi="Inter" w:cs="Inter"/>
                <w:highlight w:val="white"/>
              </w:rPr>
              <w:lastRenderedPageBreak/>
              <w:t xml:space="preserve">nuevos miembros y es deber de las directivas y docentes sensibilizarlos. </w:t>
            </w:r>
          </w:p>
          <w:p w14:paraId="76D6EF42" w14:textId="5B0346D3" w:rsidR="00BB7740" w:rsidRDefault="00BB7740" w:rsidP="00BB7740">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En la sede central de la Institución Educativa, inició con la generación de huertas de plantas herbicidas como medida de control de plagas, sin embrago, por motivo de cese de actividades, no fue exitosa y es necesario intentarlo de nuevo, y solicitar apoyo de riego en la etapa de vacaciones. </w:t>
            </w:r>
          </w:p>
          <w:p w14:paraId="0537900D" w14:textId="2C6BD06C" w:rsidR="00BB7740" w:rsidRPr="00BB7740" w:rsidRDefault="00BB7740" w:rsidP="00BB7740">
            <w:pPr>
              <w:widowControl w:val="0"/>
              <w:rPr>
                <w:rFonts w:ascii="Inter" w:eastAsia="Inter" w:hAnsi="Inter" w:cs="Inter"/>
                <w:highlight w:val="white"/>
              </w:rPr>
            </w:pPr>
          </w:p>
        </w:tc>
      </w:tr>
      <w:tr w:rsidR="00282680" w14:paraId="304D84F5" w14:textId="77777777" w:rsidTr="00FF174A">
        <w:trPr>
          <w:trHeight w:val="780"/>
        </w:trPr>
        <w:tc>
          <w:tcPr>
            <w:tcW w:w="3480" w:type="dxa"/>
            <w:shd w:val="clear" w:color="auto" w:fill="auto"/>
            <w:tcMar>
              <w:top w:w="100" w:type="dxa"/>
              <w:left w:w="100" w:type="dxa"/>
              <w:bottom w:w="100" w:type="dxa"/>
              <w:right w:w="100" w:type="dxa"/>
            </w:tcMar>
          </w:tcPr>
          <w:p w14:paraId="292BDD83" w14:textId="77777777" w:rsidR="00282680" w:rsidRDefault="00000000">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 xml:space="preserve">La Educación Ecológica </w:t>
            </w:r>
          </w:p>
        </w:tc>
        <w:tc>
          <w:tcPr>
            <w:tcW w:w="4378" w:type="dxa"/>
            <w:shd w:val="clear" w:color="auto" w:fill="auto"/>
            <w:tcMar>
              <w:top w:w="100" w:type="dxa"/>
              <w:left w:w="100" w:type="dxa"/>
              <w:bottom w:w="100" w:type="dxa"/>
              <w:right w:w="100" w:type="dxa"/>
            </w:tcMar>
          </w:tcPr>
          <w:p w14:paraId="18AF4C55" w14:textId="431AC360" w:rsidR="009D5FF8" w:rsidRPr="00FF174A" w:rsidRDefault="009D5FF8"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Proceso de formulación y desarrollo del proyecto ambiental PRAE. </w:t>
            </w:r>
          </w:p>
          <w:p w14:paraId="7BB4B29F" w14:textId="589F654C" w:rsidR="00282680" w:rsidRPr="00FF174A" w:rsidRDefault="009D5FF8"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Promoción</w:t>
            </w:r>
            <w:r w:rsidR="00046A85" w:rsidRPr="00FF174A">
              <w:rPr>
                <w:rFonts w:ascii="Inter" w:eastAsia="Inter" w:hAnsi="Inter" w:cs="Inter"/>
                <w:highlight w:val="white"/>
              </w:rPr>
              <w:t xml:space="preserve"> de cultura ambiental, mediante las iniciativas de uso eficiente y ahorro del agua y energía, </w:t>
            </w:r>
            <w:r w:rsidR="00046A85" w:rsidRPr="00FF174A">
              <w:rPr>
                <w:rFonts w:ascii="Inter" w:eastAsia="Inter" w:hAnsi="Inter" w:cs="Inter"/>
                <w:highlight w:val="white"/>
              </w:rPr>
              <w:lastRenderedPageBreak/>
              <w:t xml:space="preserve">manejo adecuado de residuos sólidos, </w:t>
            </w:r>
            <w:r w:rsidRPr="00FF174A">
              <w:rPr>
                <w:rFonts w:ascii="Inter" w:eastAsia="Inter" w:hAnsi="Inter" w:cs="Inter"/>
                <w:highlight w:val="white"/>
              </w:rPr>
              <w:t xml:space="preserve">Disminución de uso de materiales contaminantes, </w:t>
            </w:r>
            <w:r w:rsidR="00046A85" w:rsidRPr="00FF174A">
              <w:rPr>
                <w:rFonts w:ascii="Inter" w:eastAsia="Inter" w:hAnsi="Inter" w:cs="Inter"/>
                <w:highlight w:val="white"/>
              </w:rPr>
              <w:t>protección de la biodiversidad y conservación de los recursos naturales y los ecosistemas importantes, mediante el desarrollo del currículo escolar y en acciones formativas integrales de convivencia</w:t>
            </w:r>
            <w:r w:rsidRPr="00FF174A">
              <w:rPr>
                <w:rFonts w:ascii="Inter" w:eastAsia="Inter" w:hAnsi="Inter" w:cs="Inter"/>
                <w:highlight w:val="white"/>
              </w:rPr>
              <w:t xml:space="preserve">, como charlas interinstitucionales.  </w:t>
            </w:r>
          </w:p>
          <w:p w14:paraId="70CC58F6" w14:textId="77777777" w:rsidR="00046A85" w:rsidRPr="00FF174A" w:rsidRDefault="00046A85"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Conmemoración de fechas ambientales. </w:t>
            </w:r>
          </w:p>
          <w:p w14:paraId="645B4B25" w14:textId="4D5930AB" w:rsidR="00046A85" w:rsidRPr="00FF174A" w:rsidRDefault="009D5FF8"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Ejecución de c</w:t>
            </w:r>
            <w:r w:rsidR="00046A85" w:rsidRPr="00FF174A">
              <w:rPr>
                <w:rFonts w:ascii="Inter" w:eastAsia="Inter" w:hAnsi="Inter" w:cs="Inter"/>
                <w:highlight w:val="white"/>
              </w:rPr>
              <w:t>ampañas de siembra</w:t>
            </w:r>
            <w:r w:rsidRPr="00FF174A">
              <w:rPr>
                <w:rFonts w:ascii="Inter" w:eastAsia="Inter" w:hAnsi="Inter" w:cs="Inter"/>
                <w:highlight w:val="white"/>
              </w:rPr>
              <w:t xml:space="preserve"> y limpiezas. </w:t>
            </w:r>
          </w:p>
          <w:p w14:paraId="67420280" w14:textId="47F10238" w:rsidR="009D5FF8" w:rsidRPr="00FF174A" w:rsidRDefault="009D5FF8"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Participación en concursos ambientales y culturales. </w:t>
            </w:r>
          </w:p>
          <w:p w14:paraId="1792AB29" w14:textId="34285813" w:rsidR="00046A85" w:rsidRPr="00FF174A" w:rsidRDefault="00046A85"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Sensibilización comunitaria en la Institución educativa. </w:t>
            </w:r>
          </w:p>
          <w:p w14:paraId="12DDB9CB" w14:textId="54DF2401" w:rsidR="00046A85" w:rsidRPr="00FF174A" w:rsidRDefault="009D5FF8"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Impulso</w:t>
            </w:r>
            <w:r w:rsidR="00046A85" w:rsidRPr="00FF174A">
              <w:rPr>
                <w:rFonts w:ascii="Inter" w:eastAsia="Inter" w:hAnsi="Inter" w:cs="Inter"/>
                <w:highlight w:val="white"/>
              </w:rPr>
              <w:t xml:space="preserve"> de proyectos con enfoques investigativos para dar soluciones ambientales sostenibles. </w:t>
            </w:r>
            <w:r w:rsidR="00046A85" w:rsidRPr="00F87539">
              <w:rPr>
                <w:rFonts w:ascii="Inter" w:eastAsia="Inter" w:hAnsi="Inter" w:cs="Inter"/>
                <w:highlight w:val="yellow"/>
              </w:rPr>
              <w:t xml:space="preserve">Proyectos STEAM. </w:t>
            </w:r>
          </w:p>
        </w:tc>
        <w:tc>
          <w:tcPr>
            <w:tcW w:w="3827" w:type="dxa"/>
            <w:shd w:val="clear" w:color="auto" w:fill="auto"/>
            <w:tcMar>
              <w:top w:w="100" w:type="dxa"/>
              <w:left w:w="100" w:type="dxa"/>
              <w:bottom w:w="100" w:type="dxa"/>
              <w:right w:w="100" w:type="dxa"/>
            </w:tcMar>
          </w:tcPr>
          <w:p w14:paraId="7A4D0345" w14:textId="7284D98E" w:rsidR="00282680" w:rsidRDefault="00BB7740" w:rsidP="00BB7740">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El proceso de formulación del PRAE ha conllevado </w:t>
            </w:r>
            <w:r w:rsidR="00ED0945">
              <w:rPr>
                <w:rFonts w:ascii="Inter" w:eastAsia="Inter" w:hAnsi="Inter" w:cs="Inter"/>
                <w:highlight w:val="white"/>
              </w:rPr>
              <w:t xml:space="preserve">a la integración de toda la comunidad educativa en el manejo de los temas ambientales en la misión </w:t>
            </w:r>
            <w:r w:rsidR="00ED0945">
              <w:rPr>
                <w:rFonts w:ascii="Inter" w:eastAsia="Inter" w:hAnsi="Inter" w:cs="Inter"/>
                <w:highlight w:val="white"/>
              </w:rPr>
              <w:lastRenderedPageBreak/>
              <w:t xml:space="preserve">institucional del Claustro educativo, actividad el interés de todos los actores desde el paso del diagnóstico, hasta la operación de acciones estratégicas para fomentar una cultura ambiental sostenible. Así mismo, la formulación documental del proyecto está permitiendo registrar los avances de las acciones y definir mejoras mediante indicadores de seguimientos. </w:t>
            </w:r>
          </w:p>
          <w:p w14:paraId="5F2D53FF" w14:textId="0A46A16B" w:rsidR="00ED0945" w:rsidRPr="00BB7740" w:rsidRDefault="00ED0945" w:rsidP="00BB7740">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La conmemoración de fechas ambientales, la ejecución de campañas de siembra y limpiezas, la participación activa en concursos ambientales y artísticos, el fomento de la investigación y la transversalización de la dimensión ambiental en </w:t>
            </w:r>
            <w:r>
              <w:rPr>
                <w:rFonts w:ascii="Inter" w:eastAsia="Inter" w:hAnsi="Inter" w:cs="Inter"/>
                <w:highlight w:val="white"/>
              </w:rPr>
              <w:lastRenderedPageBreak/>
              <w:t xml:space="preserve">las distintas áreas del saber, han conducido a generar una formación integral que orienta al estudiante a propender por el desarrollo sostenible en el ejercicio del quehacer pedagógico. </w:t>
            </w:r>
            <w:r w:rsidR="00A93548">
              <w:rPr>
                <w:rFonts w:ascii="Inter" w:eastAsia="Inter" w:hAnsi="Inter" w:cs="Inter"/>
                <w:highlight w:val="white"/>
              </w:rPr>
              <w:t>Además,</w:t>
            </w:r>
            <w:r>
              <w:rPr>
                <w:rFonts w:ascii="Inter" w:eastAsia="Inter" w:hAnsi="Inter" w:cs="Inter"/>
                <w:highlight w:val="white"/>
              </w:rPr>
              <w:t xml:space="preserve"> posiciona a la Institución como un referente en la educación ambiental. </w:t>
            </w:r>
          </w:p>
        </w:tc>
        <w:tc>
          <w:tcPr>
            <w:tcW w:w="3690" w:type="dxa"/>
            <w:shd w:val="clear" w:color="auto" w:fill="auto"/>
            <w:tcMar>
              <w:top w:w="100" w:type="dxa"/>
              <w:left w:w="100" w:type="dxa"/>
              <w:bottom w:w="100" w:type="dxa"/>
              <w:right w:w="100" w:type="dxa"/>
            </w:tcMar>
          </w:tcPr>
          <w:p w14:paraId="61E6ADE2" w14:textId="77777777" w:rsidR="00282680" w:rsidRDefault="00ED0945" w:rsidP="00ED0945">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Es importante avanzar con la creación de informes de seguimiento anual del PRAE desde que finalice la vigencia 2026 en adelante. </w:t>
            </w:r>
          </w:p>
          <w:p w14:paraId="68FC40C4" w14:textId="5E5E3A06" w:rsidR="00ED0945" w:rsidRPr="00ED0945" w:rsidRDefault="00ED0945" w:rsidP="00ED0945">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Es importante vincular a toda la comunidad educativa en la acción del cumplimiento del PRAE. </w:t>
            </w:r>
          </w:p>
        </w:tc>
      </w:tr>
      <w:tr w:rsidR="00282680" w14:paraId="01F98630" w14:textId="77777777" w:rsidTr="00FF174A">
        <w:trPr>
          <w:trHeight w:val="1035"/>
        </w:trPr>
        <w:tc>
          <w:tcPr>
            <w:tcW w:w="3480" w:type="dxa"/>
            <w:shd w:val="clear" w:color="auto" w:fill="auto"/>
            <w:tcMar>
              <w:top w:w="100" w:type="dxa"/>
              <w:left w:w="100" w:type="dxa"/>
              <w:bottom w:w="100" w:type="dxa"/>
              <w:right w:w="100" w:type="dxa"/>
            </w:tcMar>
          </w:tcPr>
          <w:p w14:paraId="28F2781B" w14:textId="77777777" w:rsidR="00282680" w:rsidRDefault="00000000">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La Espiritualidad Ecológica</w:t>
            </w:r>
          </w:p>
        </w:tc>
        <w:tc>
          <w:tcPr>
            <w:tcW w:w="4378" w:type="dxa"/>
            <w:shd w:val="clear" w:color="auto" w:fill="auto"/>
            <w:tcMar>
              <w:top w:w="100" w:type="dxa"/>
              <w:left w:w="100" w:type="dxa"/>
              <w:bottom w:w="100" w:type="dxa"/>
              <w:right w:w="100" w:type="dxa"/>
            </w:tcMar>
          </w:tcPr>
          <w:p w14:paraId="0C215D7F" w14:textId="77777777" w:rsidR="00282680" w:rsidRPr="00FF174A" w:rsidRDefault="00046A85"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Desarrollo de convivencias, que fomentan la conexión de la naturaleza con la estabilidad espiritual. </w:t>
            </w:r>
          </w:p>
          <w:p w14:paraId="78F67A1F" w14:textId="50584564" w:rsidR="009D5FF8" w:rsidRPr="00FF174A" w:rsidRDefault="009D5FF8"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t xml:space="preserve">Generación de espacios de oración por el desarrollo sostenible. </w:t>
            </w:r>
          </w:p>
        </w:tc>
        <w:tc>
          <w:tcPr>
            <w:tcW w:w="3827" w:type="dxa"/>
            <w:shd w:val="clear" w:color="auto" w:fill="auto"/>
            <w:tcMar>
              <w:top w:w="100" w:type="dxa"/>
              <w:left w:w="100" w:type="dxa"/>
              <w:bottom w:w="100" w:type="dxa"/>
              <w:right w:w="100" w:type="dxa"/>
            </w:tcMar>
          </w:tcPr>
          <w:p w14:paraId="22B8010F" w14:textId="44B5FC3D" w:rsidR="00282680" w:rsidRPr="00A93548" w:rsidRDefault="00A93548" w:rsidP="00A93548">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Estos espacios permiten una conexión desde la razón humano con la espiritualidad, reconociendo que la naturaleza es la casa que Dios nos heredó para desarrollarnos y sus recursos son dones divinos que nos conectan. </w:t>
            </w:r>
          </w:p>
        </w:tc>
        <w:tc>
          <w:tcPr>
            <w:tcW w:w="3690" w:type="dxa"/>
            <w:shd w:val="clear" w:color="auto" w:fill="auto"/>
            <w:tcMar>
              <w:top w:w="100" w:type="dxa"/>
              <w:left w:w="100" w:type="dxa"/>
              <w:bottom w:w="100" w:type="dxa"/>
              <w:right w:w="100" w:type="dxa"/>
            </w:tcMar>
          </w:tcPr>
          <w:p w14:paraId="080D516D" w14:textId="44D30ADE" w:rsidR="00282680" w:rsidRPr="00A93548" w:rsidRDefault="00A93548" w:rsidP="00A93548">
            <w:pPr>
              <w:pStyle w:val="Prrafodelista"/>
              <w:widowControl w:val="0"/>
              <w:numPr>
                <w:ilvl w:val="0"/>
                <w:numId w:val="7"/>
              </w:numPr>
              <w:rPr>
                <w:rFonts w:ascii="Inter" w:eastAsia="Inter" w:hAnsi="Inter" w:cs="Inter"/>
                <w:highlight w:val="white"/>
              </w:rPr>
            </w:pPr>
            <w:r>
              <w:rPr>
                <w:rFonts w:ascii="Inter" w:eastAsia="Inter" w:hAnsi="Inter" w:cs="Inter"/>
                <w:highlight w:val="white"/>
              </w:rPr>
              <w:t xml:space="preserve">Es importante que existan espacios naturales en las convivencias estudiantiles e incentivar de manera reiterada las oraciones por el cuidado de la naturaleza. </w:t>
            </w:r>
          </w:p>
        </w:tc>
      </w:tr>
      <w:tr w:rsidR="00282680" w14:paraId="044165EB" w14:textId="77777777" w:rsidTr="00FF174A">
        <w:tc>
          <w:tcPr>
            <w:tcW w:w="3480" w:type="dxa"/>
            <w:shd w:val="clear" w:color="auto" w:fill="auto"/>
            <w:tcMar>
              <w:top w:w="100" w:type="dxa"/>
              <w:left w:w="100" w:type="dxa"/>
              <w:bottom w:w="100" w:type="dxa"/>
              <w:right w:w="100" w:type="dxa"/>
            </w:tcMar>
          </w:tcPr>
          <w:p w14:paraId="5C9D8CC5" w14:textId="77777777" w:rsidR="00282680" w:rsidRDefault="00000000">
            <w:pPr>
              <w:widowControl w:val="0"/>
              <w:rPr>
                <w:rFonts w:ascii="Inter" w:eastAsia="Inter" w:hAnsi="Inter" w:cs="Inter"/>
                <w:sz w:val="26"/>
                <w:szCs w:val="26"/>
                <w:highlight w:val="white"/>
              </w:rPr>
            </w:pPr>
            <w:r>
              <w:rPr>
                <w:rFonts w:ascii="Inter" w:eastAsia="Inter" w:hAnsi="Inter" w:cs="Inter"/>
                <w:sz w:val="26"/>
                <w:szCs w:val="26"/>
                <w:highlight w:val="white"/>
              </w:rPr>
              <w:t xml:space="preserve">La resiliencia y el empoderamiento de la </w:t>
            </w:r>
            <w:r>
              <w:rPr>
                <w:rFonts w:ascii="Inter" w:eastAsia="Inter" w:hAnsi="Inter" w:cs="Inter"/>
                <w:sz w:val="26"/>
                <w:szCs w:val="26"/>
                <w:highlight w:val="white"/>
              </w:rPr>
              <w:lastRenderedPageBreak/>
              <w:t>comunidad</w:t>
            </w:r>
          </w:p>
        </w:tc>
        <w:tc>
          <w:tcPr>
            <w:tcW w:w="4378" w:type="dxa"/>
            <w:shd w:val="clear" w:color="auto" w:fill="auto"/>
            <w:tcMar>
              <w:top w:w="100" w:type="dxa"/>
              <w:left w:w="100" w:type="dxa"/>
              <w:bottom w:w="100" w:type="dxa"/>
              <w:right w:w="100" w:type="dxa"/>
            </w:tcMar>
          </w:tcPr>
          <w:p w14:paraId="232E374A" w14:textId="4F5965D2" w:rsidR="00282680" w:rsidRPr="00FF174A" w:rsidRDefault="009D5FF8" w:rsidP="00046A85">
            <w:pPr>
              <w:pStyle w:val="Prrafodelista"/>
              <w:widowControl w:val="0"/>
              <w:numPr>
                <w:ilvl w:val="0"/>
                <w:numId w:val="7"/>
              </w:numPr>
              <w:rPr>
                <w:rFonts w:ascii="Inter" w:eastAsia="Inter" w:hAnsi="Inter" w:cs="Inter"/>
                <w:highlight w:val="white"/>
              </w:rPr>
            </w:pPr>
            <w:r w:rsidRPr="00FF174A">
              <w:rPr>
                <w:rFonts w:ascii="Inter" w:eastAsia="Inter" w:hAnsi="Inter" w:cs="Inter"/>
                <w:highlight w:val="white"/>
              </w:rPr>
              <w:lastRenderedPageBreak/>
              <w:t xml:space="preserve">Realización de </w:t>
            </w:r>
            <w:r w:rsidR="00046A85" w:rsidRPr="00FF174A">
              <w:rPr>
                <w:rFonts w:ascii="Inter" w:eastAsia="Inter" w:hAnsi="Inter" w:cs="Inter"/>
                <w:highlight w:val="white"/>
              </w:rPr>
              <w:t xml:space="preserve">Campañas de sensibilización puerta </w:t>
            </w:r>
            <w:r w:rsidR="00A93548">
              <w:rPr>
                <w:rFonts w:ascii="Inter" w:eastAsia="Inter" w:hAnsi="Inter" w:cs="Inter"/>
                <w:highlight w:val="white"/>
              </w:rPr>
              <w:t xml:space="preserve">a </w:t>
            </w:r>
            <w:r w:rsidR="00A93548">
              <w:rPr>
                <w:rFonts w:ascii="Inter" w:eastAsia="Inter" w:hAnsi="Inter" w:cs="Inter"/>
                <w:highlight w:val="white"/>
              </w:rPr>
              <w:lastRenderedPageBreak/>
              <w:t>puerta por</w:t>
            </w:r>
            <w:r w:rsidR="00046A85" w:rsidRPr="00FF174A">
              <w:rPr>
                <w:rFonts w:ascii="Inter" w:eastAsia="Inter" w:hAnsi="Inter" w:cs="Inter"/>
                <w:highlight w:val="white"/>
              </w:rPr>
              <w:t xml:space="preserve"> parte de la comunidad educativa al sector comunitario del área de influencias de la Institución Educativa para contribuir a minimizar el impacto ambiental generado </w:t>
            </w:r>
            <w:r w:rsidRPr="00FF174A">
              <w:rPr>
                <w:rFonts w:ascii="Inter" w:eastAsia="Inter" w:hAnsi="Inter" w:cs="Inter"/>
                <w:highlight w:val="white"/>
              </w:rPr>
              <w:t>por la</w:t>
            </w:r>
            <w:r w:rsidR="00046A85" w:rsidRPr="00FF174A">
              <w:rPr>
                <w:rFonts w:ascii="Inter" w:eastAsia="Inter" w:hAnsi="Inter" w:cs="Inter"/>
                <w:highlight w:val="white"/>
              </w:rPr>
              <w:t xml:space="preserve"> actividad económica comercial que desarrollan.</w:t>
            </w:r>
          </w:p>
        </w:tc>
        <w:tc>
          <w:tcPr>
            <w:tcW w:w="3827" w:type="dxa"/>
            <w:shd w:val="clear" w:color="auto" w:fill="auto"/>
            <w:tcMar>
              <w:top w:w="100" w:type="dxa"/>
              <w:left w:w="100" w:type="dxa"/>
              <w:bottom w:w="100" w:type="dxa"/>
              <w:right w:w="100" w:type="dxa"/>
            </w:tcMar>
          </w:tcPr>
          <w:p w14:paraId="3F0BD492" w14:textId="1EFEBFC4" w:rsidR="00282680" w:rsidRPr="00A93548" w:rsidRDefault="00A93548" w:rsidP="00A93548">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Estas campañas de sensibilización han </w:t>
            </w:r>
            <w:r>
              <w:rPr>
                <w:rFonts w:ascii="Inter" w:eastAsia="Inter" w:hAnsi="Inter" w:cs="Inter"/>
                <w:highlight w:val="white"/>
              </w:rPr>
              <w:lastRenderedPageBreak/>
              <w:t xml:space="preserve">movilizado a todas las instituciones competentes en la protección ambiental y saneamiento básico de la ciudad, en donde la institución educativa mantiene un papel de gestor comunitario y empodera a los estudiantes en atenuar problemáticas socio ambientales complejas que afectan el entorno, contextualizando el proceso educativo. </w:t>
            </w:r>
          </w:p>
        </w:tc>
        <w:tc>
          <w:tcPr>
            <w:tcW w:w="3690" w:type="dxa"/>
            <w:shd w:val="clear" w:color="auto" w:fill="auto"/>
            <w:tcMar>
              <w:top w:w="100" w:type="dxa"/>
              <w:left w:w="100" w:type="dxa"/>
              <w:bottom w:w="100" w:type="dxa"/>
              <w:right w:w="100" w:type="dxa"/>
            </w:tcMar>
          </w:tcPr>
          <w:p w14:paraId="43E6B1D7" w14:textId="1B5E7B2E" w:rsidR="00282680" w:rsidRPr="00A93548" w:rsidRDefault="00A93548" w:rsidP="00A93548">
            <w:pPr>
              <w:pStyle w:val="Prrafodelista"/>
              <w:widowControl w:val="0"/>
              <w:numPr>
                <w:ilvl w:val="0"/>
                <w:numId w:val="7"/>
              </w:numPr>
              <w:rPr>
                <w:rFonts w:ascii="Inter" w:eastAsia="Inter" w:hAnsi="Inter" w:cs="Inter"/>
                <w:highlight w:val="white"/>
              </w:rPr>
            </w:pPr>
            <w:r>
              <w:rPr>
                <w:rFonts w:ascii="Inter" w:eastAsia="Inter" w:hAnsi="Inter" w:cs="Inter"/>
                <w:highlight w:val="white"/>
              </w:rPr>
              <w:lastRenderedPageBreak/>
              <w:t xml:space="preserve">Es importante realizar estas campañas con </w:t>
            </w:r>
            <w:r>
              <w:rPr>
                <w:rFonts w:ascii="Inter" w:eastAsia="Inter" w:hAnsi="Inter" w:cs="Inter"/>
                <w:highlight w:val="white"/>
              </w:rPr>
              <w:lastRenderedPageBreak/>
              <w:t xml:space="preserve">más frecuencias, e incentivar el apoyo de otras instituciones, en especial las garantes de la protección y seguridad. </w:t>
            </w:r>
          </w:p>
        </w:tc>
      </w:tr>
    </w:tbl>
    <w:p w14:paraId="5BEF8F8F" w14:textId="77777777" w:rsidR="00282680" w:rsidRDefault="00282680">
      <w:pPr>
        <w:spacing w:line="276" w:lineRule="auto"/>
        <w:jc w:val="both"/>
      </w:pPr>
    </w:p>
    <w:sectPr w:rsidR="00282680">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192F4" w14:textId="77777777" w:rsidR="00A4229D" w:rsidRDefault="00A4229D">
      <w:r>
        <w:separator/>
      </w:r>
    </w:p>
  </w:endnote>
  <w:endnote w:type="continuationSeparator" w:id="0">
    <w:p w14:paraId="1881A9D9" w14:textId="77777777" w:rsidR="00A4229D" w:rsidRDefault="00A4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1" w:fontKey="{C13D1C54-ECD5-450F-9CA9-52AD9090B518}"/>
    <w:embedBold r:id="rId2" w:fontKey="{636CABD6-F561-4707-84C0-A3C76572D72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4716884F-0C94-4173-9520-3B8D038C1E0A}"/>
    <w:embedBold r:id="rId4" w:fontKey="{B7597B5F-6137-4FE3-9D7B-649F10675897}"/>
    <w:embedItalic r:id="rId5" w:fontKey="{A7799232-92FB-46CF-BB33-D7240D948C22}"/>
  </w:font>
  <w:font w:name="Aptos Display">
    <w:charset w:val="00"/>
    <w:family w:val="swiss"/>
    <w:pitch w:val="variable"/>
    <w:sig w:usb0="20000287" w:usb1="00000003" w:usb2="00000000" w:usb3="00000000" w:csb0="0000019F" w:csb1="00000000"/>
    <w:embedRegular r:id="rId6" w:fontKey="{ADC6707D-3A75-4E1D-B0B6-282F6E40C985}"/>
  </w:font>
  <w:font w:name="Inter Medium">
    <w:charset w:val="00"/>
    <w:family w:val="auto"/>
    <w:pitch w:val="default"/>
    <w:embedRegular r:id="rId7" w:fontKey="{BE4C437F-6CF9-46F9-84FB-9F84955191D1}"/>
  </w:font>
  <w:font w:name="Segoe UI Symbol">
    <w:panose1 w:val="020B0502040204020203"/>
    <w:charset w:val="00"/>
    <w:family w:val="swiss"/>
    <w:pitch w:val="variable"/>
    <w:sig w:usb0="800001E3" w:usb1="1200FFEF" w:usb2="00040000" w:usb3="00000000" w:csb0="00000001" w:csb1="00000000"/>
    <w:embedRegular r:id="rId8" w:fontKey="{BA2E69FF-2BE1-4D62-A169-AA358DC806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BA7B" w14:textId="77777777" w:rsidR="00282680" w:rsidRDefault="0000000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3ED3151E" wp14:editId="42DDE775">
              <wp:simplePos x="0" y="0"/>
              <wp:positionH relativeFrom="column">
                <wp:posOffset>0</wp:posOffset>
              </wp:positionH>
              <wp:positionV relativeFrom="paragraph">
                <wp:posOffset>10426700</wp:posOffset>
              </wp:positionV>
              <wp:extent cx="982980" cy="241300"/>
              <wp:effectExtent l="0" t="0" r="0" b="0"/>
              <wp:wrapNone/>
              <wp:docPr id="1945847376" name="Freeform: Shape 194584737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0</wp:posOffset>
              </wp:positionH>
              <wp:positionV relativeFrom="paragraph">
                <wp:posOffset>10426700</wp:posOffset>
              </wp:positionV>
              <wp:extent cx="982980" cy="241300"/>
              <wp:effectExtent b="0" l="0" r="0" t="0"/>
              <wp:wrapNone/>
              <wp:docPr id="194584737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560538E3" wp14:editId="21643DF3">
              <wp:simplePos x="0" y="0"/>
              <wp:positionH relativeFrom="column">
                <wp:posOffset>1320800</wp:posOffset>
              </wp:positionH>
              <wp:positionV relativeFrom="paragraph">
                <wp:posOffset>10439400</wp:posOffset>
              </wp:positionV>
              <wp:extent cx="1210310" cy="219075"/>
              <wp:effectExtent l="0" t="0" r="0" b="0"/>
              <wp:wrapNone/>
              <wp:docPr id="1945847379" name="Freeform: Shape 1945847379"/>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1320800</wp:posOffset>
              </wp:positionH>
              <wp:positionV relativeFrom="paragraph">
                <wp:posOffset>10439400</wp:posOffset>
              </wp:positionV>
              <wp:extent cx="1210310" cy="219075"/>
              <wp:effectExtent b="0" l="0" r="0" t="0"/>
              <wp:wrapNone/>
              <wp:docPr id="1945847379"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10310" cy="21907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DA952D2" wp14:editId="03DAF6F8">
              <wp:simplePos x="0" y="0"/>
              <wp:positionH relativeFrom="column">
                <wp:posOffset>2819400</wp:posOffset>
              </wp:positionH>
              <wp:positionV relativeFrom="paragraph">
                <wp:posOffset>10426700</wp:posOffset>
              </wp:positionV>
              <wp:extent cx="982980" cy="241300"/>
              <wp:effectExtent l="0" t="0" r="0" b="0"/>
              <wp:wrapNone/>
              <wp:docPr id="1945847375" name="Freeform: Shape 1945847375"/>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2819400</wp:posOffset>
              </wp:positionH>
              <wp:positionV relativeFrom="paragraph">
                <wp:posOffset>10426700</wp:posOffset>
              </wp:positionV>
              <wp:extent cx="982980" cy="241300"/>
              <wp:effectExtent b="0" l="0" r="0" t="0"/>
              <wp:wrapNone/>
              <wp:docPr id="194584737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982980" cy="24130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02412FCF" wp14:editId="19D3D605">
              <wp:simplePos x="0" y="0"/>
              <wp:positionH relativeFrom="column">
                <wp:posOffset>4102100</wp:posOffset>
              </wp:positionH>
              <wp:positionV relativeFrom="paragraph">
                <wp:posOffset>10452100</wp:posOffset>
              </wp:positionV>
              <wp:extent cx="1247140" cy="218440"/>
              <wp:effectExtent l="0" t="0" r="0" b="0"/>
              <wp:wrapNone/>
              <wp:docPr id="1945847380" name="Freeform: Shape 1945847380"/>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4102100</wp:posOffset>
              </wp:positionH>
              <wp:positionV relativeFrom="paragraph">
                <wp:posOffset>10452100</wp:posOffset>
              </wp:positionV>
              <wp:extent cx="1247140" cy="218440"/>
              <wp:effectExtent b="0" l="0" r="0" t="0"/>
              <wp:wrapNone/>
              <wp:docPr id="194584738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47140" cy="21844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6EC62BAC" wp14:editId="43865C9F">
              <wp:simplePos x="0" y="0"/>
              <wp:positionH relativeFrom="column">
                <wp:posOffset>3067050</wp:posOffset>
              </wp:positionH>
              <wp:positionV relativeFrom="paragraph">
                <wp:posOffset>409388</wp:posOffset>
              </wp:positionV>
              <wp:extent cx="1398270" cy="250825"/>
              <wp:effectExtent l="0" t="0" r="0" b="0"/>
              <wp:wrapNone/>
              <wp:docPr id="1945847377" name="Freeform: Shape 1945847377"/>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3067050</wp:posOffset>
              </wp:positionH>
              <wp:positionV relativeFrom="paragraph">
                <wp:posOffset>409388</wp:posOffset>
              </wp:positionV>
              <wp:extent cx="1398270" cy="250825"/>
              <wp:effectExtent b="0" l="0" r="0" t="0"/>
              <wp:wrapNone/>
              <wp:docPr id="194584737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398270" cy="250825"/>
                      </a:xfrm>
                      <a:prstGeom prst="rect"/>
                      <a:ln/>
                    </pic:spPr>
                  </pic:pic>
                </a:graphicData>
              </a:graphic>
            </wp:anchor>
          </w:drawing>
        </mc:Fallback>
      </mc:AlternateContent>
    </w:r>
    <w:r>
      <w:rPr>
        <w:noProof/>
      </w:rPr>
      <w:drawing>
        <wp:anchor distT="0" distB="0" distL="0" distR="0" simplePos="0" relativeHeight="251663360" behindDoc="0" locked="0" layoutInCell="1" hidden="0" allowOverlap="1" wp14:anchorId="149C1269" wp14:editId="427B0708">
          <wp:simplePos x="0" y="0"/>
          <wp:positionH relativeFrom="column">
            <wp:posOffset>-466724</wp:posOffset>
          </wp:positionH>
          <wp:positionV relativeFrom="paragraph">
            <wp:posOffset>414150</wp:posOffset>
          </wp:positionV>
          <wp:extent cx="1388166" cy="241300"/>
          <wp:effectExtent l="0" t="0" r="0" b="0"/>
          <wp:wrapNone/>
          <wp:docPr id="19458473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4384" behindDoc="0" locked="0" layoutInCell="1" hidden="0" allowOverlap="1" wp14:anchorId="04C9A34A" wp14:editId="4689F824">
          <wp:simplePos x="0" y="0"/>
          <wp:positionH relativeFrom="column">
            <wp:posOffset>4629150</wp:posOffset>
          </wp:positionH>
          <wp:positionV relativeFrom="paragraph">
            <wp:posOffset>419100</wp:posOffset>
          </wp:positionV>
          <wp:extent cx="1536355" cy="219240"/>
          <wp:effectExtent l="0" t="0" r="0" b="0"/>
          <wp:wrapNone/>
          <wp:docPr id="1945847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r>
      <w:rPr>
        <w:noProof/>
      </w:rPr>
      <mc:AlternateContent>
        <mc:Choice Requires="wpg">
          <w:drawing>
            <wp:anchor distT="0" distB="0" distL="0" distR="0" simplePos="0" relativeHeight="251665408" behindDoc="0" locked="0" layoutInCell="1" hidden="0" allowOverlap="1" wp14:anchorId="36016800" wp14:editId="6EFFA98E">
              <wp:simplePos x="0" y="0"/>
              <wp:positionH relativeFrom="column">
                <wp:posOffset>1171575</wp:posOffset>
              </wp:positionH>
              <wp:positionV relativeFrom="paragraph">
                <wp:posOffset>423675</wp:posOffset>
              </wp:positionV>
              <wp:extent cx="1648460" cy="229870"/>
              <wp:effectExtent l="0" t="0" r="0" b="0"/>
              <wp:wrapNone/>
              <wp:docPr id="1945847378" name="Freeform: Shape 1945847378"/>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1171575</wp:posOffset>
              </wp:positionH>
              <wp:positionV relativeFrom="paragraph">
                <wp:posOffset>423675</wp:posOffset>
              </wp:positionV>
              <wp:extent cx="1648460" cy="229870"/>
              <wp:effectExtent b="0" l="0" r="0" t="0"/>
              <wp:wrapNone/>
              <wp:docPr id="1945847378"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648460" cy="22987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B284A" w14:textId="77777777" w:rsidR="00A4229D" w:rsidRDefault="00A4229D">
      <w:r>
        <w:separator/>
      </w:r>
    </w:p>
  </w:footnote>
  <w:footnote w:type="continuationSeparator" w:id="0">
    <w:p w14:paraId="45493DB9" w14:textId="77777777" w:rsidR="00A4229D" w:rsidRDefault="00A42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3692" w14:textId="77777777" w:rsidR="00282680" w:rsidRDefault="00000000">
    <w:pPr>
      <w:widowControl w:val="0"/>
      <w:tabs>
        <w:tab w:val="left" w:pos="9160"/>
      </w:tabs>
      <w:ind w:left="106" w:right="-44"/>
    </w:pPr>
    <w:r>
      <w:rPr>
        <w:rFonts w:ascii="Inter" w:eastAsia="Inter" w:hAnsi="Inter" w:cs="Inter"/>
        <w:noProof/>
        <w:sz w:val="33"/>
        <w:szCs w:val="33"/>
        <w:vertAlign w:val="superscript"/>
      </w:rPr>
      <w:drawing>
        <wp:inline distT="0" distB="0" distL="0" distR="0" wp14:anchorId="53975F33" wp14:editId="712BF7EC">
          <wp:extent cx="472148" cy="487203"/>
          <wp:effectExtent l="0" t="0" r="0" b="0"/>
          <wp:docPr id="1945847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27734"/>
    <w:multiLevelType w:val="multilevel"/>
    <w:tmpl w:val="A3CA1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B7897"/>
    <w:multiLevelType w:val="multilevel"/>
    <w:tmpl w:val="F168A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E71C6B"/>
    <w:multiLevelType w:val="multilevel"/>
    <w:tmpl w:val="FA46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010D40"/>
    <w:multiLevelType w:val="multilevel"/>
    <w:tmpl w:val="EA4E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B47D3F"/>
    <w:multiLevelType w:val="hybridMultilevel"/>
    <w:tmpl w:val="241C9A50"/>
    <w:lvl w:ilvl="0" w:tplc="851CE6B4">
      <w:start w:val="20"/>
      <w:numFmt w:val="bullet"/>
      <w:lvlText w:val="-"/>
      <w:lvlJc w:val="left"/>
      <w:pPr>
        <w:ind w:left="720" w:hanging="360"/>
      </w:pPr>
      <w:rPr>
        <w:rFonts w:ascii="Inter" w:eastAsia="Inter" w:hAnsi="Inter" w:cs="Inter"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11C2FF7"/>
    <w:multiLevelType w:val="multilevel"/>
    <w:tmpl w:val="C362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B8205F"/>
    <w:multiLevelType w:val="multilevel"/>
    <w:tmpl w:val="EFD2D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4887416">
    <w:abstractNumId w:val="6"/>
  </w:num>
  <w:num w:numId="2" w16cid:durableId="1867713047">
    <w:abstractNumId w:val="2"/>
  </w:num>
  <w:num w:numId="3" w16cid:durableId="138739817">
    <w:abstractNumId w:val="5"/>
  </w:num>
  <w:num w:numId="4" w16cid:durableId="612632928">
    <w:abstractNumId w:val="0"/>
  </w:num>
  <w:num w:numId="5" w16cid:durableId="745807853">
    <w:abstractNumId w:val="1"/>
  </w:num>
  <w:num w:numId="6" w16cid:durableId="341246962">
    <w:abstractNumId w:val="3"/>
  </w:num>
  <w:num w:numId="7" w16cid:durableId="17106467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80"/>
    <w:rsid w:val="00046A85"/>
    <w:rsid w:val="00053009"/>
    <w:rsid w:val="000618B8"/>
    <w:rsid w:val="0025722E"/>
    <w:rsid w:val="00277E43"/>
    <w:rsid w:val="00282680"/>
    <w:rsid w:val="002D096E"/>
    <w:rsid w:val="003354F9"/>
    <w:rsid w:val="00443E83"/>
    <w:rsid w:val="00477F39"/>
    <w:rsid w:val="007C628B"/>
    <w:rsid w:val="00841EBC"/>
    <w:rsid w:val="008B3B7F"/>
    <w:rsid w:val="00900CC8"/>
    <w:rsid w:val="009D5FF8"/>
    <w:rsid w:val="00A4229D"/>
    <w:rsid w:val="00A93548"/>
    <w:rsid w:val="00AF7B7C"/>
    <w:rsid w:val="00BA73E6"/>
    <w:rsid w:val="00BB7740"/>
    <w:rsid w:val="00BF1412"/>
    <w:rsid w:val="00CE440D"/>
    <w:rsid w:val="00D8065F"/>
    <w:rsid w:val="00E35253"/>
    <w:rsid w:val="00E65D1E"/>
    <w:rsid w:val="00ED0945"/>
    <w:rsid w:val="00F87539"/>
    <w:rsid w:val="00FF1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F480"/>
  <w15:docId w15:val="{7726876B-8F68-4722-B9B3-A26A786B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4A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44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44AC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44AC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44AC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44AC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44AC1"/>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44AC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44AC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44A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C1"/>
    <w:rPr>
      <w:rFonts w:eastAsiaTheme="majorEastAsia" w:cstheme="majorBidi"/>
      <w:color w:val="272727" w:themeColor="text1" w:themeTint="D8"/>
    </w:rPr>
  </w:style>
  <w:style w:type="character" w:customStyle="1" w:styleId="TtuloCar">
    <w:name w:val="Título Car"/>
    <w:basedOn w:val="Fuentedeprrafopredeter"/>
    <w:link w:val="Ttulo"/>
    <w:uiPriority w:val="10"/>
    <w:rsid w:val="00F44A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F44A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4AC1"/>
    <w:rPr>
      <w:i/>
      <w:iCs/>
      <w:color w:val="404040" w:themeColor="text1" w:themeTint="BF"/>
    </w:rPr>
  </w:style>
  <w:style w:type="paragraph" w:styleId="Prrafodelista">
    <w:name w:val="List Paragraph"/>
    <w:basedOn w:val="Normal"/>
    <w:uiPriority w:val="34"/>
    <w:qFormat/>
    <w:rsid w:val="00F44AC1"/>
    <w:pPr>
      <w:ind w:left="720"/>
      <w:contextualSpacing/>
    </w:pPr>
  </w:style>
  <w:style w:type="character" w:styleId="nfasisintenso">
    <w:name w:val="Intense Emphasis"/>
    <w:basedOn w:val="Fuentedeprrafopredeter"/>
    <w:uiPriority w:val="21"/>
    <w:qFormat/>
    <w:rsid w:val="00F44AC1"/>
    <w:rPr>
      <w:i/>
      <w:iCs/>
      <w:color w:val="0F4761" w:themeColor="accent1" w:themeShade="BF"/>
    </w:rPr>
  </w:style>
  <w:style w:type="paragraph" w:styleId="Citadestacada">
    <w:name w:val="Intense Quote"/>
    <w:basedOn w:val="Normal"/>
    <w:next w:val="Normal"/>
    <w:link w:val="Citadestacada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C1"/>
    <w:rPr>
      <w:i/>
      <w:iCs/>
      <w:color w:val="0F4761" w:themeColor="accent1" w:themeShade="BF"/>
    </w:rPr>
  </w:style>
  <w:style w:type="character" w:styleId="Referenciaintensa">
    <w:name w:val="Intense Reference"/>
    <w:basedOn w:val="Fuentedeprrafopredeter"/>
    <w:uiPriority w:val="32"/>
    <w:qFormat/>
    <w:rsid w:val="00F44AC1"/>
    <w:rPr>
      <w:b/>
      <w:bCs/>
      <w:smallCaps/>
      <w:color w:val="0F4761" w:themeColor="accent1" w:themeShade="BF"/>
      <w:spacing w:val="5"/>
    </w:rPr>
  </w:style>
  <w:style w:type="character" w:styleId="Hipervnculo">
    <w:name w:val="Hyperlink"/>
    <w:basedOn w:val="Fuentedeprrafopredeter"/>
    <w:uiPriority w:val="99"/>
    <w:unhideWhenUsed/>
    <w:rsid w:val="00CA2654"/>
    <w:rPr>
      <w:color w:val="467886" w:themeColor="hyperlink"/>
      <w:u w:val="single"/>
    </w:rPr>
  </w:style>
  <w:style w:type="character" w:styleId="Mencinsinresolver">
    <w:name w:val="Unresolved Mention"/>
    <w:basedOn w:val="Fuentedeprrafopredeter"/>
    <w:uiPriority w:val="99"/>
    <w:semiHidden/>
    <w:unhideWhenUsed/>
    <w:rsid w:val="00CA2654"/>
    <w:rPr>
      <w:color w:val="605E5C"/>
      <w:shd w:val="clear" w:color="auto" w:fill="E1DFDD"/>
    </w:rPr>
  </w:style>
  <w:style w:type="table" w:styleId="Tablaconcuadrcula">
    <w:name w:val="Table Grid"/>
    <w:basedOn w:val="Tabla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5FCD"/>
    <w:pPr>
      <w:tabs>
        <w:tab w:val="center" w:pos="4252"/>
        <w:tab w:val="right" w:pos="8504"/>
      </w:tabs>
    </w:pPr>
  </w:style>
  <w:style w:type="character" w:customStyle="1" w:styleId="EncabezadoCar">
    <w:name w:val="Encabezado Car"/>
    <w:basedOn w:val="Fuentedeprrafopredeter"/>
    <w:link w:val="Encabezado"/>
    <w:uiPriority w:val="99"/>
    <w:rsid w:val="00CB5FCD"/>
  </w:style>
  <w:style w:type="paragraph" w:styleId="Piedepgina">
    <w:name w:val="footer"/>
    <w:basedOn w:val="Normal"/>
    <w:link w:val="PiedepginaCar"/>
    <w:uiPriority w:val="99"/>
    <w:unhideWhenUsed/>
    <w:rsid w:val="00CB5FCD"/>
    <w:pPr>
      <w:tabs>
        <w:tab w:val="center" w:pos="4252"/>
        <w:tab w:val="right" w:pos="8504"/>
      </w:tabs>
    </w:pPr>
  </w:style>
  <w:style w:type="character" w:customStyle="1" w:styleId="PiedepginaCar">
    <w:name w:val="Pie de página Car"/>
    <w:basedOn w:val="Fuentedeprrafopredeter"/>
    <w:link w:val="Piedepgina"/>
    <w:uiPriority w:val="99"/>
    <w:rsid w:val="00CB5FCD"/>
  </w:style>
  <w:style w:type="table" w:customStyle="1" w:styleId="a">
    <w:basedOn w:val="Tabla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lataformadeaccionlaudatosi.org/objetivos-laudato-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tican.va/content/francesco/es/encyclicals/documents/papa-francesco_20150524_enciclica-laudato-s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NvppLrnwGvFQwWFrCCbNbdXEA==">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WuTJKRgokYXBwbGljYXRpb24vdm5kLmdvb2dsZS1hcHBzLmRvY3MubWRzGh7C19rkARgSCgoGCgAQDBgAEAEaCgoGCgAQDBgAEAFaDGMzYW1yeDE5bmFoM3ICIAB4AIIBFHN1Z2dlc3QueHV3aDVpcG8wMGF1mgEGCAAQABgAsAEAuAEAGNyGz5a5MiDHjM+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2370</Words>
  <Characters>13036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SUSAN JOHANA PIÑA BARLIZA</cp:lastModifiedBy>
  <cp:revision>2</cp:revision>
  <dcterms:created xsi:type="dcterms:W3CDTF">2026-02-28T17:04:00Z</dcterms:created>
  <dcterms:modified xsi:type="dcterms:W3CDTF">2026-02-28T17:04:00Z</dcterms:modified>
</cp:coreProperties>
</file>